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A83FB" w14:textId="77777777" w:rsidR="00530BF3" w:rsidRPr="00A75866" w:rsidRDefault="009D6008">
      <w:pPr>
        <w:pStyle w:val="Intestazione"/>
        <w:tabs>
          <w:tab w:val="clear" w:pos="4819"/>
          <w:tab w:val="clear" w:pos="9638"/>
        </w:tabs>
      </w:pPr>
      <w:r w:rsidRPr="00A75866">
        <w:rPr>
          <w:noProof/>
        </w:rPr>
        <mc:AlternateContent>
          <mc:Choice Requires="wps">
            <w:drawing>
              <wp:anchor distT="0" distB="0" distL="114300" distR="114300" simplePos="0" relativeHeight="251658240" behindDoc="0" locked="1" layoutInCell="1" allowOverlap="1" wp14:anchorId="30DCC4CA" wp14:editId="2076486F">
                <wp:simplePos x="0" y="0"/>
                <wp:positionH relativeFrom="column">
                  <wp:posOffset>3543300</wp:posOffset>
                </wp:positionH>
                <wp:positionV relativeFrom="page">
                  <wp:posOffset>1795780</wp:posOffset>
                </wp:positionV>
                <wp:extent cx="2628900" cy="1484630"/>
                <wp:effectExtent l="0" t="0" r="381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48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D0CDF" w14:textId="77777777" w:rsidR="00530BF3" w:rsidRDefault="00530BF3" w:rsidP="00530BF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79pt;margin-top:141.4pt;width:207pt;height:1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L54tgIAALo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mGAkaA8UPbK9QXdyj2LbnXHQGTg9DOBm9nAMLLtK9XAvq28aCblsqdiwW6Xk2DJaQ3ahvelfXJ1w&#10;tAVZjx9lDWHo1kgHtG9Ub1sHzUCADiw9nZixqVRwGMVRkgZgqsAWkoTE7xx3Ps2O1welzXsme2QX&#10;OVZAvYOnu3ttbDo0O7rYaEKWvOsc/Z14dgCO0wkEh6vWZtNwbP5Mg3SVrBLikSheeSQoCu+2XBIv&#10;LsP5rHhXLJdF+MvGDUnW8rpmwoY5Kiskf8bcQeOTJk7a0rLjtYWzKWm1WS87hXYUlF26zzUdLGc3&#10;/3karglQy4uSwogEd1HqlXEy90hJZl46DxIvCNO7NA5ISoryeUn3XLB/LwmNOU5n0WxS0znpF7UF&#10;7ntdG816bmB2dLzPcXJyopnV4ErUjlpDeTetL1ph0z+3Aug+Eu0Ua0U6ydXs13tAsTJey/oJtKsk&#10;KAtUCAMPFq1UPzAaYXjkWH/fUsUw6j4I0H8aEmKnjduQ2TyCjbq0rC8tVFQAlWOD0bRcmmlCbQfF&#10;Ny1Eml6ckLfwZhru1HzO6vDSYEC4og7DzE6gy73zOo/cxW8AAAD//wMAUEsDBBQABgAIAAAAIQDW&#10;/BpT3wAAAAsBAAAPAAAAZHJzL2Rvd25yZXYueG1sTI/NTsMwEITvSH0Ha5G4UbsRCWmIU1UgrlSU&#10;H4mbG2+TiHgdxW4T3p7tCY47M5qdr9zMrhdnHEPnScNqqUAg1d521Gh4f3u+zUGEaMia3hNq+MEA&#10;m2pxVZrC+ole8byPjeASCoXR0MY4FFKGukVnwtIPSOwd/ehM5HNspB3NxOWul4lSmXSmI/7QmgEf&#10;W6y/9yen4ePl+PV5p3bNk0uHyc9KkltLrW+u5+0DiIhz/AvDZT5Ph4o3HfyJbBC9hjTNmSVqSPKE&#10;GTixvk9YObC1yjKQVSn/M1S/AAAA//8DAFBLAQItABQABgAIAAAAIQC2gziS/gAAAOEBAAATAAAA&#10;AAAAAAAAAAAAAAAAAABbQ29udGVudF9UeXBlc10ueG1sUEsBAi0AFAAGAAgAAAAhADj9If/WAAAA&#10;lAEAAAsAAAAAAAAAAAAAAAAALwEAAF9yZWxzLy5yZWxzUEsBAi0AFAAGAAgAAAAhAHrwvni2AgAA&#10;ugUAAA4AAAAAAAAAAAAAAAAALgIAAGRycy9lMm9Eb2MueG1sUEsBAi0AFAAGAAgAAAAhANb8GlPf&#10;AAAACwEAAA8AAAAAAAAAAAAAAAAAEAUAAGRycy9kb3ducmV2LnhtbFBLBQYAAAAABAAEAPMAAAAc&#10;BgAAAAA=&#10;" filled="f" stroked="f">
                <v:textbox>
                  <w:txbxContent>
                    <w:p w:rsidR="00530BF3" w:rsidRDefault="00530BF3" w:rsidP="00530BF3">
                      <w:pPr>
                        <w:rPr>
                          <w:rFonts w:ascii="Arial" w:hAnsi="Arial" w:cs="Arial"/>
                        </w:rPr>
                      </w:pPr>
                    </w:p>
                  </w:txbxContent>
                </v:textbox>
                <w10:wrap anchory="page"/>
                <w10:anchorlock/>
              </v:shape>
            </w:pict>
          </mc:Fallback>
        </mc:AlternateContent>
      </w:r>
      <w:r w:rsidRPr="00A75866">
        <w:rPr>
          <w:noProof/>
        </w:rPr>
        <mc:AlternateContent>
          <mc:Choice Requires="wps">
            <w:drawing>
              <wp:anchor distT="0" distB="0" distL="114300" distR="114300" simplePos="0" relativeHeight="251657216" behindDoc="0" locked="1" layoutInCell="1" allowOverlap="1" wp14:anchorId="74C59600" wp14:editId="5B18695F">
                <wp:simplePos x="0" y="0"/>
                <wp:positionH relativeFrom="column">
                  <wp:posOffset>3543300</wp:posOffset>
                </wp:positionH>
                <wp:positionV relativeFrom="page">
                  <wp:posOffset>1454785</wp:posOffset>
                </wp:positionV>
                <wp:extent cx="2628900" cy="342900"/>
                <wp:effectExtent l="0" t="0" r="3810" b="254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C7B97" w14:textId="77777777" w:rsidR="00530BF3" w:rsidRDefault="00530BF3" w:rsidP="00530BF3">
                            <w:pPr>
                              <w:rPr>
                                <w:rFonts w:ascii="Arial" w:hAnsi="Arial" w:cs="Arial"/>
                              </w:rPr>
                            </w:pPr>
                            <w:r>
                              <w:rPr>
                                <w:rFonts w:ascii="Arial" w:hAnsi="Arial" w:cs="Arial"/>
                              </w:rPr>
                              <w:t xml:space="preserve">Treviso, </w:t>
                            </w:r>
                            <w:r w:rsidR="00FA0335">
                              <w:rPr>
                                <w:rFonts w:ascii="Arial" w:hAnsi="Arial" w:cs="Arial"/>
                              </w:rPr>
                              <w:t>17 giugno</w:t>
                            </w:r>
                            <w:r w:rsidR="00080B55">
                              <w:rPr>
                                <w:rFonts w:ascii="Arial" w:hAnsi="Arial" w:cs="Arial"/>
                              </w:rPr>
                              <w:t xml:space="preserve">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279pt;margin-top:114.55pt;width:207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H3D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6I2OoMvU7B6b4HNzPCMXTZMdX9nSy/aiTkqqFiy26UkkPDaAXZhfamf3Z1&#10;wtEWZDN8kBWEoTsjHdBYq86WDoqBAB269HjqjE2lhMNoHsVJAKYSbJcksmsbgqbH273S5h2THbKL&#10;DCvovEOn+zttJtejiw0mZMHbFs5p2opnB4A5nUBsuGptNgvXzB9JkKzjdUw8Es3XHgny3LspVsSb&#10;F+Fill/mq1Ue/rRxQ5I2vKqYsGGOwgrJnzXuIPFJEidpadnyysLZlLTablatQnsKwi7cdyjImZv/&#10;PA1XL+DyglIYkeA2SrxiHi88UpCZlyyC2AvC5DaZByQhefGc0h0X7N8poSHDySyaTWL6LbfAfa+5&#10;0bTjBkZHy7sMxycnmloJrkXlWmsob6f1WSls+k+lgHYfG+0EazU6qdWMm9G9DKdmK+aNrB5BwUqC&#10;wECLMPZg0Uj1HaMBRkiG9bcdVQyj9r2AV5CEhNiZ4zZktohgo84tm3MLFSVAZdhgNC1XZppTu17x&#10;bQORpncn5A28nJo7UT9ldXhvMCYct8NIs3PofO+8ngbv8hcAAAD//wMAUEsDBBQABgAIAAAAIQBj&#10;E0nP3gAAAAsBAAAPAAAAZHJzL2Rvd25yZXYueG1sTI/BTsMwEETvSPyDtUjcqJ1AIAlxKgTiCqLQ&#10;StzceJtExOsodpvw9ywnOO7saOZNtV7cIE44hd6ThmSlQCA13vbUavh4f77KQYRoyJrBE2r4xgDr&#10;+vysMqX1M73haRNbwSEUSqOhi3EspQxNh86ElR+R+HfwkzORz6mVdjIzh7tBpkrdSmd64obOjPjY&#10;YfO1OToN25fD5+5GvbZPLhtnvyhJrpBaX14sD/cgIi7xzwy/+IwONTPt/ZFsEIOGLMt5S9SQpkUC&#10;gh3FXcrKnpX8OgFZV/L/hvoHAAD//wMAUEsBAi0AFAAGAAgAAAAhALaDOJL+AAAA4QEAABMAAAAA&#10;AAAAAAAAAAAAAAAAAFtDb250ZW50X1R5cGVzXS54bWxQSwECLQAUAAYACAAAACEAOP0h/9YAAACU&#10;AQAACwAAAAAAAAAAAAAAAAAvAQAAX3JlbHMvLnJlbHNQSwECLQAUAAYACAAAACEAp+B9w7YCAADA&#10;BQAADgAAAAAAAAAAAAAAAAAuAgAAZHJzL2Uyb0RvYy54bWxQSwECLQAUAAYACAAAACEAYxNJz94A&#10;AAALAQAADwAAAAAAAAAAAAAAAAAQBQAAZHJzL2Rvd25yZXYueG1sUEsFBgAAAAAEAAQA8wAAABsG&#10;AAAAAA==&#10;" filled="f" stroked="f">
                <v:textbox>
                  <w:txbxContent>
                    <w:p w:rsidR="00530BF3" w:rsidRDefault="00530BF3" w:rsidP="00530BF3">
                      <w:pPr>
                        <w:rPr>
                          <w:rFonts w:ascii="Arial" w:hAnsi="Arial" w:cs="Arial"/>
                        </w:rPr>
                      </w:pPr>
                      <w:r>
                        <w:rPr>
                          <w:rFonts w:ascii="Arial" w:hAnsi="Arial" w:cs="Arial"/>
                        </w:rPr>
                        <w:t xml:space="preserve">Treviso, </w:t>
                      </w:r>
                      <w:r w:rsidR="00FA0335">
                        <w:rPr>
                          <w:rFonts w:ascii="Arial" w:hAnsi="Arial" w:cs="Arial"/>
                        </w:rPr>
                        <w:t>17 giugno</w:t>
                      </w:r>
                      <w:r w:rsidR="00080B55">
                        <w:rPr>
                          <w:rFonts w:ascii="Arial" w:hAnsi="Arial" w:cs="Arial"/>
                        </w:rPr>
                        <w:t xml:space="preserve"> 2024</w:t>
                      </w:r>
                    </w:p>
                  </w:txbxContent>
                </v:textbox>
                <w10:wrap anchory="page"/>
                <w10:anchorlock/>
              </v:shape>
            </w:pict>
          </mc:Fallback>
        </mc:AlternateContent>
      </w:r>
    </w:p>
    <w:p w14:paraId="52160C99" w14:textId="77777777" w:rsidR="00530BF3" w:rsidRPr="00A75866" w:rsidRDefault="00530BF3">
      <w:pPr>
        <w:pStyle w:val="Intestazione"/>
        <w:tabs>
          <w:tab w:val="clear" w:pos="4819"/>
          <w:tab w:val="clear" w:pos="9638"/>
        </w:tabs>
      </w:pPr>
    </w:p>
    <w:p w14:paraId="32EE304F" w14:textId="77777777" w:rsidR="00922D7D" w:rsidRPr="00A75866" w:rsidRDefault="00922D7D">
      <w:pPr>
        <w:pStyle w:val="Intestazione"/>
        <w:tabs>
          <w:tab w:val="clear" w:pos="4819"/>
          <w:tab w:val="clear" w:pos="9638"/>
        </w:tabs>
      </w:pPr>
    </w:p>
    <w:p w14:paraId="76C021A9" w14:textId="77777777" w:rsidR="00011062" w:rsidRPr="00A75866" w:rsidRDefault="00011062">
      <w:pPr>
        <w:pStyle w:val="Intestazione"/>
        <w:tabs>
          <w:tab w:val="clear" w:pos="4819"/>
          <w:tab w:val="clear" w:pos="9638"/>
        </w:tabs>
      </w:pPr>
    </w:p>
    <w:p w14:paraId="43D83DDD" w14:textId="77777777" w:rsidR="00011062" w:rsidRPr="00A75866" w:rsidRDefault="00011062">
      <w:pPr>
        <w:pStyle w:val="Intestazione"/>
        <w:tabs>
          <w:tab w:val="clear" w:pos="4819"/>
          <w:tab w:val="clear" w:pos="9638"/>
        </w:tabs>
      </w:pPr>
    </w:p>
    <w:p w14:paraId="59CA2FA9" w14:textId="77777777" w:rsidR="00A75866" w:rsidRPr="00A75866" w:rsidRDefault="00A75866" w:rsidP="00A75866"/>
    <w:p w14:paraId="3C934135" w14:textId="77777777" w:rsidR="00A75866" w:rsidRPr="00A75866" w:rsidRDefault="00A75866" w:rsidP="00A75866"/>
    <w:p w14:paraId="78396DC9" w14:textId="77777777" w:rsidR="00A75866" w:rsidRPr="00A75866" w:rsidRDefault="00A75866" w:rsidP="00A75866"/>
    <w:p w14:paraId="4E35A890" w14:textId="77777777" w:rsidR="00A75866" w:rsidRPr="00A75866" w:rsidRDefault="00A75866" w:rsidP="00A75866"/>
    <w:p w14:paraId="7B906F8E" w14:textId="77777777" w:rsidR="00A75866" w:rsidRPr="00A75866" w:rsidRDefault="00A75866" w:rsidP="00A75866"/>
    <w:p w14:paraId="6F149338" w14:textId="77777777" w:rsidR="00A75866" w:rsidRPr="00A75866" w:rsidRDefault="00A75866" w:rsidP="00A75866"/>
    <w:p w14:paraId="0360B645" w14:textId="77777777" w:rsidR="00A75866" w:rsidRPr="00A75866" w:rsidRDefault="00A75866" w:rsidP="00A75866"/>
    <w:p w14:paraId="303D3056" w14:textId="77777777" w:rsidR="00A75866" w:rsidRPr="00A75866" w:rsidRDefault="00A75866" w:rsidP="00A75866">
      <w:pPr>
        <w:jc w:val="center"/>
        <w:rPr>
          <w:b/>
          <w:bCs/>
        </w:rPr>
      </w:pPr>
    </w:p>
    <w:p w14:paraId="367420B8" w14:textId="77777777" w:rsidR="00A75866" w:rsidRPr="00A75866" w:rsidRDefault="00A75866" w:rsidP="00A75866">
      <w:pPr>
        <w:jc w:val="center"/>
        <w:rPr>
          <w:b/>
          <w:bCs/>
        </w:rPr>
      </w:pPr>
    </w:p>
    <w:p w14:paraId="201805A4" w14:textId="77777777" w:rsidR="00A75866" w:rsidRPr="00A75866" w:rsidRDefault="00A75866" w:rsidP="00A75866">
      <w:pPr>
        <w:jc w:val="center"/>
        <w:rPr>
          <w:b/>
          <w:bCs/>
        </w:rPr>
      </w:pPr>
      <w:r w:rsidRPr="00A75866">
        <w:rPr>
          <w:b/>
          <w:bCs/>
        </w:rPr>
        <w:t>MODELLO DI ORGANIZZAZIONE, GESTIONE E CONTROLLO</w:t>
      </w:r>
    </w:p>
    <w:p w14:paraId="549D3367" w14:textId="77777777" w:rsidR="00A75866" w:rsidRPr="00A75866" w:rsidRDefault="00A75866" w:rsidP="00A75866">
      <w:pPr>
        <w:jc w:val="center"/>
        <w:rPr>
          <w:b/>
          <w:bCs/>
        </w:rPr>
      </w:pPr>
      <w:r w:rsidRPr="00A75866">
        <w:rPr>
          <w:b/>
          <w:bCs/>
        </w:rPr>
        <w:t>CODICE DI CONDOTTA</w:t>
      </w:r>
    </w:p>
    <w:p w14:paraId="2DC9D38E" w14:textId="77777777" w:rsidR="00A75866" w:rsidRPr="00A75866" w:rsidRDefault="00A75866" w:rsidP="00A75866">
      <w:pPr>
        <w:jc w:val="center"/>
        <w:rPr>
          <w:b/>
          <w:bCs/>
        </w:rPr>
      </w:pPr>
      <w:proofErr w:type="spellStart"/>
      <w:r w:rsidRPr="00A75866">
        <w:rPr>
          <w:b/>
          <w:bCs/>
        </w:rPr>
        <w:t>D.lgs</w:t>
      </w:r>
      <w:proofErr w:type="spellEnd"/>
      <w:r w:rsidRPr="00A75866">
        <w:rPr>
          <w:b/>
          <w:bCs/>
        </w:rPr>
        <w:t xml:space="preserve"> n.39 del 2021</w:t>
      </w:r>
    </w:p>
    <w:p w14:paraId="32C5BFF6" w14:textId="77777777" w:rsidR="00A75866" w:rsidRPr="00A75866" w:rsidRDefault="00A75866" w:rsidP="00A75866"/>
    <w:p w14:paraId="6761FDE2" w14:textId="77777777" w:rsidR="00A75866" w:rsidRPr="00A75866" w:rsidRDefault="00A75866" w:rsidP="00A75866">
      <w:r w:rsidRPr="00A75866">
        <w:tab/>
      </w:r>
    </w:p>
    <w:p w14:paraId="3555A5D0" w14:textId="77777777" w:rsidR="00A75866" w:rsidRPr="00A75866" w:rsidRDefault="00A75866" w:rsidP="00A75866">
      <w:r w:rsidRPr="00A75866">
        <w:t> </w:t>
      </w:r>
    </w:p>
    <w:p w14:paraId="31C6E6D1" w14:textId="77777777" w:rsidR="00A75866" w:rsidRPr="00A75866" w:rsidRDefault="00A75866" w:rsidP="00A75866"/>
    <w:p w14:paraId="3691B9FE" w14:textId="77777777" w:rsidR="00A75866" w:rsidRPr="00A75866" w:rsidRDefault="00A75866" w:rsidP="00A75866">
      <w:r w:rsidRPr="00A75866">
        <w:t> </w:t>
      </w:r>
    </w:p>
    <w:p w14:paraId="0F99057E" w14:textId="77777777" w:rsidR="00A75866" w:rsidRPr="00A75866" w:rsidRDefault="00A75866" w:rsidP="00A75866">
      <w:pPr>
        <w:rPr>
          <w:rFonts w:eastAsiaTheme="majorEastAsia"/>
          <w:b/>
        </w:rPr>
      </w:pPr>
      <w:r w:rsidRPr="00A75866">
        <w:br w:type="page"/>
      </w:r>
    </w:p>
    <w:sdt>
      <w:sdtPr>
        <w:rPr>
          <w:rFonts w:ascii="Times New Roman" w:eastAsiaTheme="minorHAnsi" w:hAnsi="Times New Roman" w:cs="Times New Roman"/>
          <w:color w:val="auto"/>
          <w:kern w:val="2"/>
          <w:sz w:val="24"/>
          <w:szCs w:val="24"/>
          <w:lang w:eastAsia="en-US"/>
          <w14:ligatures w14:val="standardContextual"/>
        </w:rPr>
        <w:id w:val="643550471"/>
        <w:docPartObj>
          <w:docPartGallery w:val="Table of Contents"/>
          <w:docPartUnique/>
        </w:docPartObj>
      </w:sdtPr>
      <w:sdtEndPr>
        <w:rPr>
          <w:rFonts w:eastAsia="Times New Roman"/>
          <w:b/>
          <w:bCs/>
          <w:kern w:val="0"/>
          <w:lang w:eastAsia="it-IT"/>
          <w14:ligatures w14:val="none"/>
        </w:rPr>
      </w:sdtEndPr>
      <w:sdtContent>
        <w:p w14:paraId="7C74596F" w14:textId="77777777" w:rsidR="00A75866" w:rsidRPr="00A75866" w:rsidRDefault="00A75866" w:rsidP="00A75866">
          <w:pPr>
            <w:pStyle w:val="Titolosommario"/>
            <w:jc w:val="center"/>
            <w:rPr>
              <w:rFonts w:ascii="Times New Roman" w:eastAsiaTheme="minorHAnsi" w:hAnsi="Times New Roman" w:cs="Times New Roman"/>
              <w:color w:val="auto"/>
              <w:kern w:val="2"/>
              <w:sz w:val="24"/>
              <w:szCs w:val="24"/>
              <w:lang w:eastAsia="en-US"/>
              <w14:ligatures w14:val="standardContextual"/>
            </w:rPr>
          </w:pPr>
        </w:p>
        <w:p w14:paraId="1697ED0A" w14:textId="77777777" w:rsidR="00A75866" w:rsidRPr="00A75866" w:rsidRDefault="00A75866" w:rsidP="00A75866">
          <w:pPr>
            <w:pStyle w:val="Titolosommario"/>
            <w:jc w:val="center"/>
            <w:rPr>
              <w:rFonts w:ascii="Times New Roman" w:eastAsiaTheme="minorHAnsi" w:hAnsi="Times New Roman" w:cs="Times New Roman"/>
              <w:color w:val="auto"/>
              <w:kern w:val="2"/>
              <w:sz w:val="24"/>
              <w:szCs w:val="24"/>
              <w:lang w:eastAsia="en-US"/>
              <w14:ligatures w14:val="standardContextual"/>
            </w:rPr>
          </w:pPr>
        </w:p>
        <w:p w14:paraId="5D6D59E5" w14:textId="77777777" w:rsidR="00A75866" w:rsidRPr="00A75866" w:rsidRDefault="00A75866" w:rsidP="00A75866">
          <w:pPr>
            <w:pStyle w:val="Titolosommario"/>
            <w:jc w:val="center"/>
            <w:rPr>
              <w:rFonts w:ascii="Times New Roman" w:hAnsi="Times New Roman" w:cs="Times New Roman"/>
              <w:b/>
              <w:bCs/>
              <w:color w:val="auto"/>
              <w:sz w:val="24"/>
              <w:szCs w:val="24"/>
            </w:rPr>
          </w:pPr>
          <w:r w:rsidRPr="00A75866">
            <w:rPr>
              <w:rFonts w:ascii="Times New Roman" w:hAnsi="Times New Roman" w:cs="Times New Roman"/>
              <w:b/>
              <w:bCs/>
              <w:color w:val="auto"/>
              <w:sz w:val="24"/>
              <w:szCs w:val="24"/>
            </w:rPr>
            <w:t>Sommario</w:t>
          </w:r>
        </w:p>
        <w:p w14:paraId="471E880C" w14:textId="77777777" w:rsidR="00A75866" w:rsidRPr="00A75866" w:rsidRDefault="00A75866" w:rsidP="00A75866"/>
        <w:p w14:paraId="795616BD" w14:textId="77777777" w:rsidR="00A75866" w:rsidRPr="00A75866" w:rsidRDefault="00A75866" w:rsidP="00A75866">
          <w:pPr>
            <w:pStyle w:val="Sommario1"/>
            <w:tabs>
              <w:tab w:val="right" w:leader="dot" w:pos="9628"/>
            </w:tabs>
            <w:spacing w:line="360" w:lineRule="auto"/>
            <w:rPr>
              <w:rFonts w:eastAsiaTheme="minorEastAsia" w:cs="Times New Roman"/>
              <w:noProof/>
              <w:szCs w:val="24"/>
              <w:lang w:eastAsia="it-IT"/>
            </w:rPr>
          </w:pPr>
          <w:r w:rsidRPr="00A75866">
            <w:rPr>
              <w:rFonts w:cs="Times New Roman"/>
              <w:szCs w:val="24"/>
            </w:rPr>
            <w:fldChar w:fldCharType="begin"/>
          </w:r>
          <w:r w:rsidRPr="00A75866">
            <w:rPr>
              <w:rFonts w:cs="Times New Roman"/>
              <w:szCs w:val="24"/>
            </w:rPr>
            <w:instrText xml:space="preserve"> TOC \o "1-3" \h \z \u </w:instrText>
          </w:r>
          <w:r w:rsidRPr="00A75866">
            <w:rPr>
              <w:rFonts w:cs="Times New Roman"/>
              <w:szCs w:val="24"/>
            </w:rPr>
            <w:fldChar w:fldCharType="separate"/>
          </w:r>
          <w:hyperlink w:anchor="_Toc168065201" w:history="1">
            <w:r w:rsidRPr="00A75866">
              <w:rPr>
                <w:rStyle w:val="Collegamentoipertestuale"/>
                <w:rFonts w:cs="Times New Roman"/>
                <w:noProof/>
                <w:szCs w:val="24"/>
              </w:rPr>
              <w:t>Introduzione</w:t>
            </w:r>
            <w:r w:rsidRPr="00A75866">
              <w:rPr>
                <w:rFonts w:cs="Times New Roman"/>
                <w:noProof/>
                <w:webHidden/>
                <w:szCs w:val="24"/>
              </w:rPr>
              <w:tab/>
            </w:r>
            <w:r w:rsidRPr="00A75866">
              <w:rPr>
                <w:rFonts w:cs="Times New Roman"/>
                <w:noProof/>
                <w:webHidden/>
                <w:szCs w:val="24"/>
              </w:rPr>
              <w:fldChar w:fldCharType="begin"/>
            </w:r>
            <w:r w:rsidRPr="00A75866">
              <w:rPr>
                <w:rFonts w:cs="Times New Roman"/>
                <w:noProof/>
                <w:webHidden/>
                <w:szCs w:val="24"/>
              </w:rPr>
              <w:instrText xml:space="preserve"> PAGEREF _Toc168065201 \h </w:instrText>
            </w:r>
            <w:r w:rsidRPr="00A75866">
              <w:rPr>
                <w:rFonts w:cs="Times New Roman"/>
                <w:noProof/>
                <w:webHidden/>
                <w:szCs w:val="24"/>
              </w:rPr>
            </w:r>
            <w:r w:rsidRPr="00A75866">
              <w:rPr>
                <w:rFonts w:cs="Times New Roman"/>
                <w:noProof/>
                <w:webHidden/>
                <w:szCs w:val="24"/>
              </w:rPr>
              <w:fldChar w:fldCharType="separate"/>
            </w:r>
            <w:r w:rsidRPr="00A75866">
              <w:rPr>
                <w:rFonts w:cs="Times New Roman"/>
                <w:noProof/>
                <w:webHidden/>
                <w:szCs w:val="24"/>
              </w:rPr>
              <w:t>3</w:t>
            </w:r>
            <w:r w:rsidRPr="00A75866">
              <w:rPr>
                <w:rFonts w:cs="Times New Roman"/>
                <w:noProof/>
                <w:webHidden/>
                <w:szCs w:val="24"/>
              </w:rPr>
              <w:fldChar w:fldCharType="end"/>
            </w:r>
          </w:hyperlink>
        </w:p>
        <w:p w14:paraId="76B33D74" w14:textId="77777777" w:rsidR="00A75866" w:rsidRPr="00A75866" w:rsidRDefault="00A75866" w:rsidP="00A75866">
          <w:pPr>
            <w:pStyle w:val="Sommario1"/>
            <w:tabs>
              <w:tab w:val="right" w:leader="dot" w:pos="9628"/>
            </w:tabs>
            <w:spacing w:line="360" w:lineRule="auto"/>
            <w:rPr>
              <w:rFonts w:eastAsiaTheme="minorEastAsia" w:cs="Times New Roman"/>
              <w:noProof/>
              <w:szCs w:val="24"/>
              <w:lang w:eastAsia="it-IT"/>
            </w:rPr>
          </w:pPr>
          <w:hyperlink w:anchor="_Toc168065202" w:history="1">
            <w:r w:rsidRPr="00A75866">
              <w:rPr>
                <w:rStyle w:val="Collegamentoipertestuale"/>
                <w:rFonts w:cs="Times New Roman"/>
                <w:noProof/>
                <w:szCs w:val="24"/>
              </w:rPr>
              <w:t>1. I destinatari del modello</w:t>
            </w:r>
            <w:r w:rsidRPr="00A75866">
              <w:rPr>
                <w:rFonts w:cs="Times New Roman"/>
                <w:noProof/>
                <w:webHidden/>
                <w:szCs w:val="24"/>
              </w:rPr>
              <w:tab/>
            </w:r>
            <w:r w:rsidRPr="00A75866">
              <w:rPr>
                <w:rFonts w:cs="Times New Roman"/>
                <w:noProof/>
                <w:webHidden/>
                <w:szCs w:val="24"/>
              </w:rPr>
              <w:fldChar w:fldCharType="begin"/>
            </w:r>
            <w:r w:rsidRPr="00A75866">
              <w:rPr>
                <w:rFonts w:cs="Times New Roman"/>
                <w:noProof/>
                <w:webHidden/>
                <w:szCs w:val="24"/>
              </w:rPr>
              <w:instrText xml:space="preserve"> PAGEREF _Toc168065202 \h </w:instrText>
            </w:r>
            <w:r w:rsidRPr="00A75866">
              <w:rPr>
                <w:rFonts w:cs="Times New Roman"/>
                <w:noProof/>
                <w:webHidden/>
                <w:szCs w:val="24"/>
              </w:rPr>
            </w:r>
            <w:r w:rsidRPr="00A75866">
              <w:rPr>
                <w:rFonts w:cs="Times New Roman"/>
                <w:noProof/>
                <w:webHidden/>
                <w:szCs w:val="24"/>
              </w:rPr>
              <w:fldChar w:fldCharType="separate"/>
            </w:r>
            <w:r w:rsidRPr="00A75866">
              <w:rPr>
                <w:rFonts w:cs="Times New Roman"/>
                <w:noProof/>
                <w:webHidden/>
                <w:szCs w:val="24"/>
              </w:rPr>
              <w:t>3</w:t>
            </w:r>
            <w:r w:rsidRPr="00A75866">
              <w:rPr>
                <w:rFonts w:cs="Times New Roman"/>
                <w:noProof/>
                <w:webHidden/>
                <w:szCs w:val="24"/>
              </w:rPr>
              <w:fldChar w:fldCharType="end"/>
            </w:r>
          </w:hyperlink>
        </w:p>
        <w:p w14:paraId="55498174" w14:textId="77777777" w:rsidR="00A75866" w:rsidRPr="00A75866" w:rsidRDefault="00A75866" w:rsidP="00A75866">
          <w:pPr>
            <w:pStyle w:val="Sommario2"/>
            <w:tabs>
              <w:tab w:val="right" w:leader="dot" w:pos="9628"/>
            </w:tabs>
            <w:spacing w:line="360" w:lineRule="auto"/>
            <w:rPr>
              <w:rFonts w:eastAsiaTheme="minorEastAsia" w:cs="Times New Roman"/>
              <w:noProof/>
              <w:szCs w:val="24"/>
              <w:lang w:eastAsia="it-IT"/>
            </w:rPr>
          </w:pPr>
          <w:hyperlink w:anchor="_Toc168065203" w:history="1">
            <w:r w:rsidRPr="00A75866">
              <w:rPr>
                <w:rStyle w:val="Collegamentoipertestuale"/>
                <w:rFonts w:cs="Times New Roman"/>
                <w:noProof/>
                <w:szCs w:val="24"/>
              </w:rPr>
              <w:t>1.1 Il personale, i volontari e i membri del Consiglio Direttivo</w:t>
            </w:r>
            <w:r w:rsidRPr="00A75866">
              <w:rPr>
                <w:rFonts w:cs="Times New Roman"/>
                <w:noProof/>
                <w:webHidden/>
                <w:szCs w:val="24"/>
              </w:rPr>
              <w:tab/>
            </w:r>
            <w:r w:rsidRPr="00A75866">
              <w:rPr>
                <w:rFonts w:cs="Times New Roman"/>
                <w:noProof/>
                <w:webHidden/>
                <w:szCs w:val="24"/>
              </w:rPr>
              <w:fldChar w:fldCharType="begin"/>
            </w:r>
            <w:r w:rsidRPr="00A75866">
              <w:rPr>
                <w:rFonts w:cs="Times New Roman"/>
                <w:noProof/>
                <w:webHidden/>
                <w:szCs w:val="24"/>
              </w:rPr>
              <w:instrText xml:space="preserve"> PAGEREF _Toc168065203 \h </w:instrText>
            </w:r>
            <w:r w:rsidRPr="00A75866">
              <w:rPr>
                <w:rFonts w:cs="Times New Roman"/>
                <w:noProof/>
                <w:webHidden/>
                <w:szCs w:val="24"/>
              </w:rPr>
            </w:r>
            <w:r w:rsidRPr="00A75866">
              <w:rPr>
                <w:rFonts w:cs="Times New Roman"/>
                <w:noProof/>
                <w:webHidden/>
                <w:szCs w:val="24"/>
              </w:rPr>
              <w:fldChar w:fldCharType="separate"/>
            </w:r>
            <w:r w:rsidRPr="00A75866">
              <w:rPr>
                <w:rFonts w:cs="Times New Roman"/>
                <w:noProof/>
                <w:webHidden/>
                <w:szCs w:val="24"/>
              </w:rPr>
              <w:t>4</w:t>
            </w:r>
            <w:r w:rsidRPr="00A75866">
              <w:rPr>
                <w:rFonts w:cs="Times New Roman"/>
                <w:noProof/>
                <w:webHidden/>
                <w:szCs w:val="24"/>
              </w:rPr>
              <w:fldChar w:fldCharType="end"/>
            </w:r>
          </w:hyperlink>
        </w:p>
        <w:p w14:paraId="7FF811C8" w14:textId="77777777" w:rsidR="00A75866" w:rsidRPr="00A75866" w:rsidRDefault="00A75866" w:rsidP="00A75866">
          <w:pPr>
            <w:pStyle w:val="Sommario1"/>
            <w:tabs>
              <w:tab w:val="right" w:leader="dot" w:pos="9628"/>
            </w:tabs>
            <w:spacing w:line="360" w:lineRule="auto"/>
            <w:rPr>
              <w:rFonts w:eastAsiaTheme="minorEastAsia" w:cs="Times New Roman"/>
              <w:noProof/>
              <w:szCs w:val="24"/>
              <w:lang w:eastAsia="it-IT"/>
            </w:rPr>
          </w:pPr>
          <w:hyperlink w:anchor="_Toc168065204" w:history="1">
            <w:r w:rsidRPr="00A75866">
              <w:rPr>
                <w:rStyle w:val="Collegamentoipertestuale"/>
                <w:rFonts w:cs="Times New Roman"/>
                <w:noProof/>
                <w:szCs w:val="24"/>
              </w:rPr>
              <w:t>2. Diritti e Doveri</w:t>
            </w:r>
            <w:r w:rsidRPr="00A75866">
              <w:rPr>
                <w:rFonts w:cs="Times New Roman"/>
                <w:noProof/>
                <w:webHidden/>
                <w:szCs w:val="24"/>
              </w:rPr>
              <w:tab/>
            </w:r>
            <w:r w:rsidRPr="00A75866">
              <w:rPr>
                <w:rFonts w:cs="Times New Roman"/>
                <w:noProof/>
                <w:webHidden/>
                <w:szCs w:val="24"/>
              </w:rPr>
              <w:fldChar w:fldCharType="begin"/>
            </w:r>
            <w:r w:rsidRPr="00A75866">
              <w:rPr>
                <w:rFonts w:cs="Times New Roman"/>
                <w:noProof/>
                <w:webHidden/>
                <w:szCs w:val="24"/>
              </w:rPr>
              <w:instrText xml:space="preserve"> PAGEREF _Toc168065204 \h </w:instrText>
            </w:r>
            <w:r w:rsidRPr="00A75866">
              <w:rPr>
                <w:rFonts w:cs="Times New Roman"/>
                <w:noProof/>
                <w:webHidden/>
                <w:szCs w:val="24"/>
              </w:rPr>
            </w:r>
            <w:r w:rsidRPr="00A75866">
              <w:rPr>
                <w:rFonts w:cs="Times New Roman"/>
                <w:noProof/>
                <w:webHidden/>
                <w:szCs w:val="24"/>
              </w:rPr>
              <w:fldChar w:fldCharType="separate"/>
            </w:r>
            <w:r w:rsidRPr="00A75866">
              <w:rPr>
                <w:rFonts w:cs="Times New Roman"/>
                <w:noProof/>
                <w:webHidden/>
                <w:szCs w:val="24"/>
              </w:rPr>
              <w:t>4</w:t>
            </w:r>
            <w:r w:rsidRPr="00A75866">
              <w:rPr>
                <w:rFonts w:cs="Times New Roman"/>
                <w:noProof/>
                <w:webHidden/>
                <w:szCs w:val="24"/>
              </w:rPr>
              <w:fldChar w:fldCharType="end"/>
            </w:r>
          </w:hyperlink>
        </w:p>
        <w:p w14:paraId="6ACF3345" w14:textId="77777777" w:rsidR="00A75866" w:rsidRPr="00A75866" w:rsidRDefault="00A75866" w:rsidP="00A75866">
          <w:pPr>
            <w:pStyle w:val="Sommario2"/>
            <w:tabs>
              <w:tab w:val="left" w:pos="880"/>
              <w:tab w:val="right" w:leader="dot" w:pos="9628"/>
            </w:tabs>
            <w:spacing w:line="360" w:lineRule="auto"/>
            <w:rPr>
              <w:rFonts w:eastAsiaTheme="minorEastAsia" w:cs="Times New Roman"/>
              <w:noProof/>
              <w:szCs w:val="24"/>
              <w:lang w:eastAsia="it-IT"/>
            </w:rPr>
          </w:pPr>
          <w:hyperlink w:anchor="_Toc168065205" w:history="1">
            <w:r w:rsidRPr="00A75866">
              <w:rPr>
                <w:rStyle w:val="Collegamentoipertestuale"/>
                <w:rFonts w:cs="Times New Roman"/>
                <w:noProof/>
                <w:szCs w:val="24"/>
              </w:rPr>
              <w:t>2.1</w:t>
            </w:r>
            <w:r w:rsidRPr="00A75866">
              <w:rPr>
                <w:rFonts w:eastAsiaTheme="minorEastAsia" w:cs="Times New Roman"/>
                <w:noProof/>
                <w:szCs w:val="24"/>
                <w:lang w:eastAsia="it-IT"/>
              </w:rPr>
              <w:tab/>
            </w:r>
            <w:r w:rsidRPr="00A75866">
              <w:rPr>
                <w:rStyle w:val="Collegamentoipertestuale"/>
                <w:rFonts w:cs="Times New Roman"/>
                <w:noProof/>
                <w:szCs w:val="24"/>
              </w:rPr>
              <w:t>Doveri e obblighi dei tesserati</w:t>
            </w:r>
            <w:r w:rsidRPr="00A75866">
              <w:rPr>
                <w:rFonts w:cs="Times New Roman"/>
                <w:noProof/>
                <w:webHidden/>
                <w:szCs w:val="24"/>
              </w:rPr>
              <w:tab/>
            </w:r>
            <w:r w:rsidRPr="00A75866">
              <w:rPr>
                <w:rFonts w:cs="Times New Roman"/>
                <w:noProof/>
                <w:webHidden/>
                <w:szCs w:val="24"/>
              </w:rPr>
              <w:fldChar w:fldCharType="begin"/>
            </w:r>
            <w:r w:rsidRPr="00A75866">
              <w:rPr>
                <w:rFonts w:cs="Times New Roman"/>
                <w:noProof/>
                <w:webHidden/>
                <w:szCs w:val="24"/>
              </w:rPr>
              <w:instrText xml:space="preserve"> PAGEREF _Toc168065205 \h </w:instrText>
            </w:r>
            <w:r w:rsidRPr="00A75866">
              <w:rPr>
                <w:rFonts w:cs="Times New Roman"/>
                <w:noProof/>
                <w:webHidden/>
                <w:szCs w:val="24"/>
              </w:rPr>
            </w:r>
            <w:r w:rsidRPr="00A75866">
              <w:rPr>
                <w:rFonts w:cs="Times New Roman"/>
                <w:noProof/>
                <w:webHidden/>
                <w:szCs w:val="24"/>
              </w:rPr>
              <w:fldChar w:fldCharType="separate"/>
            </w:r>
            <w:r w:rsidRPr="00A75866">
              <w:rPr>
                <w:rFonts w:cs="Times New Roman"/>
                <w:noProof/>
                <w:webHidden/>
                <w:szCs w:val="24"/>
              </w:rPr>
              <w:t>4</w:t>
            </w:r>
            <w:r w:rsidRPr="00A75866">
              <w:rPr>
                <w:rFonts w:cs="Times New Roman"/>
                <w:noProof/>
                <w:webHidden/>
                <w:szCs w:val="24"/>
              </w:rPr>
              <w:fldChar w:fldCharType="end"/>
            </w:r>
          </w:hyperlink>
        </w:p>
        <w:p w14:paraId="29EEC399" w14:textId="77777777" w:rsidR="00A75866" w:rsidRPr="00A75866" w:rsidRDefault="00A75866" w:rsidP="00A75866">
          <w:pPr>
            <w:pStyle w:val="Sommario2"/>
            <w:tabs>
              <w:tab w:val="left" w:pos="880"/>
              <w:tab w:val="right" w:leader="dot" w:pos="9628"/>
            </w:tabs>
            <w:spacing w:line="360" w:lineRule="auto"/>
            <w:rPr>
              <w:rFonts w:eastAsiaTheme="minorEastAsia" w:cs="Times New Roman"/>
              <w:noProof/>
              <w:szCs w:val="24"/>
              <w:lang w:eastAsia="it-IT"/>
            </w:rPr>
          </w:pPr>
          <w:hyperlink w:anchor="_Toc168065206" w:history="1">
            <w:r w:rsidRPr="00A75866">
              <w:rPr>
                <w:rStyle w:val="Collegamentoipertestuale"/>
                <w:rFonts w:cs="Times New Roman"/>
                <w:noProof/>
                <w:szCs w:val="24"/>
              </w:rPr>
              <w:t>2.2</w:t>
            </w:r>
            <w:r w:rsidRPr="00A75866">
              <w:rPr>
                <w:rFonts w:eastAsiaTheme="minorEastAsia" w:cs="Times New Roman"/>
                <w:noProof/>
                <w:szCs w:val="24"/>
                <w:lang w:eastAsia="it-IT"/>
              </w:rPr>
              <w:tab/>
            </w:r>
            <w:r w:rsidRPr="00A75866">
              <w:rPr>
                <w:rStyle w:val="Collegamentoipertestuale"/>
                <w:rFonts w:cs="Times New Roman"/>
                <w:noProof/>
                <w:szCs w:val="24"/>
              </w:rPr>
              <w:t>Doveri e obblighi di dirigenti sportivi e tecnici</w:t>
            </w:r>
            <w:r w:rsidRPr="00A75866">
              <w:rPr>
                <w:rFonts w:cs="Times New Roman"/>
                <w:noProof/>
                <w:webHidden/>
                <w:szCs w:val="24"/>
              </w:rPr>
              <w:tab/>
            </w:r>
            <w:r w:rsidRPr="00A75866">
              <w:rPr>
                <w:rFonts w:cs="Times New Roman"/>
                <w:noProof/>
                <w:webHidden/>
                <w:szCs w:val="24"/>
              </w:rPr>
              <w:fldChar w:fldCharType="begin"/>
            </w:r>
            <w:r w:rsidRPr="00A75866">
              <w:rPr>
                <w:rFonts w:cs="Times New Roman"/>
                <w:noProof/>
                <w:webHidden/>
                <w:szCs w:val="24"/>
              </w:rPr>
              <w:instrText xml:space="preserve"> PAGEREF _Toc168065206 \h </w:instrText>
            </w:r>
            <w:r w:rsidRPr="00A75866">
              <w:rPr>
                <w:rFonts w:cs="Times New Roman"/>
                <w:noProof/>
                <w:webHidden/>
                <w:szCs w:val="24"/>
              </w:rPr>
            </w:r>
            <w:r w:rsidRPr="00A75866">
              <w:rPr>
                <w:rFonts w:cs="Times New Roman"/>
                <w:noProof/>
                <w:webHidden/>
                <w:szCs w:val="24"/>
              </w:rPr>
              <w:fldChar w:fldCharType="separate"/>
            </w:r>
            <w:r w:rsidRPr="00A75866">
              <w:rPr>
                <w:rFonts w:cs="Times New Roman"/>
                <w:noProof/>
                <w:webHidden/>
                <w:szCs w:val="24"/>
              </w:rPr>
              <w:t>5</w:t>
            </w:r>
            <w:r w:rsidRPr="00A75866">
              <w:rPr>
                <w:rFonts w:cs="Times New Roman"/>
                <w:noProof/>
                <w:webHidden/>
                <w:szCs w:val="24"/>
              </w:rPr>
              <w:fldChar w:fldCharType="end"/>
            </w:r>
          </w:hyperlink>
        </w:p>
        <w:p w14:paraId="47D27CDA" w14:textId="77777777" w:rsidR="00A75866" w:rsidRPr="00A75866" w:rsidRDefault="00A75866" w:rsidP="00A75866">
          <w:pPr>
            <w:pStyle w:val="Sommario2"/>
            <w:tabs>
              <w:tab w:val="left" w:pos="880"/>
              <w:tab w:val="right" w:leader="dot" w:pos="9628"/>
            </w:tabs>
            <w:spacing w:line="360" w:lineRule="auto"/>
            <w:rPr>
              <w:rFonts w:eastAsiaTheme="minorEastAsia" w:cs="Times New Roman"/>
              <w:noProof/>
              <w:szCs w:val="24"/>
              <w:lang w:eastAsia="it-IT"/>
            </w:rPr>
          </w:pPr>
          <w:hyperlink w:anchor="_Toc168065207" w:history="1">
            <w:r w:rsidRPr="00A75866">
              <w:rPr>
                <w:rStyle w:val="Collegamentoipertestuale"/>
                <w:rFonts w:cs="Times New Roman"/>
                <w:noProof/>
                <w:szCs w:val="24"/>
              </w:rPr>
              <w:t>2.3</w:t>
            </w:r>
            <w:r w:rsidRPr="00A75866">
              <w:rPr>
                <w:rFonts w:eastAsiaTheme="minorEastAsia" w:cs="Times New Roman"/>
                <w:noProof/>
                <w:szCs w:val="24"/>
                <w:lang w:eastAsia="it-IT"/>
              </w:rPr>
              <w:tab/>
            </w:r>
            <w:r w:rsidRPr="00A75866">
              <w:rPr>
                <w:rStyle w:val="Collegamentoipertestuale"/>
                <w:rFonts w:cs="Times New Roman"/>
                <w:noProof/>
                <w:szCs w:val="24"/>
              </w:rPr>
              <w:t>Diritti, doveri e obblighi degli atleti</w:t>
            </w:r>
            <w:r w:rsidRPr="00A75866">
              <w:rPr>
                <w:rFonts w:cs="Times New Roman"/>
                <w:noProof/>
                <w:webHidden/>
                <w:szCs w:val="24"/>
              </w:rPr>
              <w:tab/>
            </w:r>
            <w:r w:rsidRPr="00A75866">
              <w:rPr>
                <w:rFonts w:cs="Times New Roman"/>
                <w:noProof/>
                <w:webHidden/>
                <w:szCs w:val="24"/>
              </w:rPr>
              <w:fldChar w:fldCharType="begin"/>
            </w:r>
            <w:r w:rsidRPr="00A75866">
              <w:rPr>
                <w:rFonts w:cs="Times New Roman"/>
                <w:noProof/>
                <w:webHidden/>
                <w:szCs w:val="24"/>
              </w:rPr>
              <w:instrText xml:space="preserve"> PAGEREF _Toc168065207 \h </w:instrText>
            </w:r>
            <w:r w:rsidRPr="00A75866">
              <w:rPr>
                <w:rFonts w:cs="Times New Roman"/>
                <w:noProof/>
                <w:webHidden/>
                <w:szCs w:val="24"/>
              </w:rPr>
            </w:r>
            <w:r w:rsidRPr="00A75866">
              <w:rPr>
                <w:rFonts w:cs="Times New Roman"/>
                <w:noProof/>
                <w:webHidden/>
                <w:szCs w:val="24"/>
              </w:rPr>
              <w:fldChar w:fldCharType="separate"/>
            </w:r>
            <w:r w:rsidRPr="00A75866">
              <w:rPr>
                <w:rFonts w:cs="Times New Roman"/>
                <w:noProof/>
                <w:webHidden/>
                <w:szCs w:val="24"/>
              </w:rPr>
              <w:t>6</w:t>
            </w:r>
            <w:r w:rsidRPr="00A75866">
              <w:rPr>
                <w:rFonts w:cs="Times New Roman"/>
                <w:noProof/>
                <w:webHidden/>
                <w:szCs w:val="24"/>
              </w:rPr>
              <w:fldChar w:fldCharType="end"/>
            </w:r>
          </w:hyperlink>
        </w:p>
        <w:p w14:paraId="710CA0D7" w14:textId="77777777" w:rsidR="00A75866" w:rsidRPr="00A75866" w:rsidRDefault="00A75866" w:rsidP="00A75866">
          <w:pPr>
            <w:pStyle w:val="Sommario1"/>
            <w:tabs>
              <w:tab w:val="left" w:pos="480"/>
              <w:tab w:val="right" w:leader="dot" w:pos="9628"/>
            </w:tabs>
            <w:spacing w:line="360" w:lineRule="auto"/>
            <w:rPr>
              <w:rFonts w:eastAsiaTheme="minorEastAsia" w:cs="Times New Roman"/>
              <w:noProof/>
              <w:szCs w:val="24"/>
              <w:lang w:eastAsia="it-IT"/>
            </w:rPr>
          </w:pPr>
          <w:hyperlink w:anchor="_Toc168065208" w:history="1">
            <w:r w:rsidRPr="00A75866">
              <w:rPr>
                <w:rStyle w:val="Collegamentoipertestuale"/>
                <w:rFonts w:cs="Times New Roman"/>
                <w:noProof/>
                <w:szCs w:val="24"/>
              </w:rPr>
              <w:t>3.</w:t>
            </w:r>
            <w:r w:rsidRPr="00A75866">
              <w:rPr>
                <w:rFonts w:eastAsiaTheme="minorEastAsia" w:cs="Times New Roman"/>
                <w:noProof/>
                <w:szCs w:val="24"/>
                <w:lang w:eastAsia="it-IT"/>
              </w:rPr>
              <w:tab/>
            </w:r>
            <w:r w:rsidRPr="00A75866">
              <w:rPr>
                <w:rStyle w:val="Collegamentoipertestuale"/>
                <w:rFonts w:cs="Times New Roman"/>
                <w:noProof/>
                <w:szCs w:val="24"/>
              </w:rPr>
              <w:t>L’applicazione del Modello a tutti i portatori di interesse del TSN</w:t>
            </w:r>
            <w:r w:rsidRPr="00A75866">
              <w:rPr>
                <w:rFonts w:cs="Times New Roman"/>
                <w:noProof/>
                <w:webHidden/>
                <w:szCs w:val="24"/>
              </w:rPr>
              <w:tab/>
            </w:r>
            <w:r w:rsidRPr="00A75866">
              <w:rPr>
                <w:rFonts w:cs="Times New Roman"/>
                <w:noProof/>
                <w:webHidden/>
                <w:szCs w:val="24"/>
              </w:rPr>
              <w:fldChar w:fldCharType="begin"/>
            </w:r>
            <w:r w:rsidRPr="00A75866">
              <w:rPr>
                <w:rFonts w:cs="Times New Roman"/>
                <w:noProof/>
                <w:webHidden/>
                <w:szCs w:val="24"/>
              </w:rPr>
              <w:instrText xml:space="preserve"> PAGEREF _Toc168065208 \h </w:instrText>
            </w:r>
            <w:r w:rsidRPr="00A75866">
              <w:rPr>
                <w:rFonts w:cs="Times New Roman"/>
                <w:noProof/>
                <w:webHidden/>
                <w:szCs w:val="24"/>
              </w:rPr>
            </w:r>
            <w:r w:rsidRPr="00A75866">
              <w:rPr>
                <w:rFonts w:cs="Times New Roman"/>
                <w:noProof/>
                <w:webHidden/>
                <w:szCs w:val="24"/>
              </w:rPr>
              <w:fldChar w:fldCharType="separate"/>
            </w:r>
            <w:r w:rsidRPr="00A75866">
              <w:rPr>
                <w:rFonts w:cs="Times New Roman"/>
                <w:noProof/>
                <w:webHidden/>
                <w:szCs w:val="24"/>
              </w:rPr>
              <w:t>7</w:t>
            </w:r>
            <w:r w:rsidRPr="00A75866">
              <w:rPr>
                <w:rFonts w:cs="Times New Roman"/>
                <w:noProof/>
                <w:webHidden/>
                <w:szCs w:val="24"/>
              </w:rPr>
              <w:fldChar w:fldCharType="end"/>
            </w:r>
          </w:hyperlink>
        </w:p>
        <w:p w14:paraId="0C835CA8" w14:textId="77777777" w:rsidR="00A75866" w:rsidRPr="00A75866" w:rsidRDefault="00A75866" w:rsidP="00A75866">
          <w:pPr>
            <w:pStyle w:val="Sommario2"/>
            <w:tabs>
              <w:tab w:val="right" w:leader="dot" w:pos="9628"/>
            </w:tabs>
            <w:spacing w:line="360" w:lineRule="auto"/>
            <w:rPr>
              <w:rFonts w:eastAsiaTheme="minorEastAsia" w:cs="Times New Roman"/>
              <w:noProof/>
              <w:szCs w:val="24"/>
              <w:lang w:eastAsia="it-IT"/>
            </w:rPr>
          </w:pPr>
          <w:hyperlink w:anchor="_Toc168065209" w:history="1">
            <w:r w:rsidRPr="00A75866">
              <w:rPr>
                <w:rStyle w:val="Collegamentoipertestuale"/>
                <w:rFonts w:cs="Times New Roman"/>
                <w:noProof/>
                <w:szCs w:val="24"/>
              </w:rPr>
              <w:t>3.1 Partner ed enti con cui è stato sottoscritto un accordo</w:t>
            </w:r>
            <w:r w:rsidRPr="00A75866">
              <w:rPr>
                <w:rFonts w:cs="Times New Roman"/>
                <w:noProof/>
                <w:webHidden/>
                <w:szCs w:val="24"/>
              </w:rPr>
              <w:tab/>
            </w:r>
            <w:r w:rsidRPr="00A75866">
              <w:rPr>
                <w:rFonts w:cs="Times New Roman"/>
                <w:noProof/>
                <w:webHidden/>
                <w:szCs w:val="24"/>
              </w:rPr>
              <w:fldChar w:fldCharType="begin"/>
            </w:r>
            <w:r w:rsidRPr="00A75866">
              <w:rPr>
                <w:rFonts w:cs="Times New Roman"/>
                <w:noProof/>
                <w:webHidden/>
                <w:szCs w:val="24"/>
              </w:rPr>
              <w:instrText xml:space="preserve"> PAGEREF _Toc168065209 \h </w:instrText>
            </w:r>
            <w:r w:rsidRPr="00A75866">
              <w:rPr>
                <w:rFonts w:cs="Times New Roman"/>
                <w:noProof/>
                <w:webHidden/>
                <w:szCs w:val="24"/>
              </w:rPr>
            </w:r>
            <w:r w:rsidRPr="00A75866">
              <w:rPr>
                <w:rFonts w:cs="Times New Roman"/>
                <w:noProof/>
                <w:webHidden/>
                <w:szCs w:val="24"/>
              </w:rPr>
              <w:fldChar w:fldCharType="separate"/>
            </w:r>
            <w:r w:rsidRPr="00A75866">
              <w:rPr>
                <w:rFonts w:cs="Times New Roman"/>
                <w:noProof/>
                <w:webHidden/>
                <w:szCs w:val="24"/>
              </w:rPr>
              <w:t>7</w:t>
            </w:r>
            <w:r w:rsidRPr="00A75866">
              <w:rPr>
                <w:rFonts w:cs="Times New Roman"/>
                <w:noProof/>
                <w:webHidden/>
                <w:szCs w:val="24"/>
              </w:rPr>
              <w:fldChar w:fldCharType="end"/>
            </w:r>
          </w:hyperlink>
        </w:p>
        <w:p w14:paraId="268658F2" w14:textId="77777777" w:rsidR="00A75866" w:rsidRPr="00A75866" w:rsidRDefault="00A75866" w:rsidP="00A75866">
          <w:pPr>
            <w:pStyle w:val="Sommario2"/>
            <w:tabs>
              <w:tab w:val="right" w:leader="dot" w:pos="9628"/>
            </w:tabs>
            <w:spacing w:line="360" w:lineRule="auto"/>
            <w:rPr>
              <w:rFonts w:eastAsiaTheme="minorEastAsia" w:cs="Times New Roman"/>
              <w:noProof/>
              <w:szCs w:val="24"/>
              <w:lang w:eastAsia="it-IT"/>
            </w:rPr>
          </w:pPr>
          <w:hyperlink w:anchor="_Toc168065210" w:history="1">
            <w:r w:rsidRPr="00A75866">
              <w:rPr>
                <w:rStyle w:val="Collegamentoipertestuale"/>
                <w:rFonts w:cs="Times New Roman"/>
                <w:noProof/>
                <w:szCs w:val="24"/>
              </w:rPr>
              <w:t>3.2 Consulenti, prestatori di servizi, appaltatori/subappaltatori</w:t>
            </w:r>
            <w:r w:rsidRPr="00A75866">
              <w:rPr>
                <w:rFonts w:cs="Times New Roman"/>
                <w:noProof/>
                <w:webHidden/>
                <w:szCs w:val="24"/>
              </w:rPr>
              <w:tab/>
            </w:r>
            <w:r w:rsidRPr="00A75866">
              <w:rPr>
                <w:rFonts w:cs="Times New Roman"/>
                <w:noProof/>
                <w:webHidden/>
                <w:szCs w:val="24"/>
              </w:rPr>
              <w:fldChar w:fldCharType="begin"/>
            </w:r>
            <w:r w:rsidRPr="00A75866">
              <w:rPr>
                <w:rFonts w:cs="Times New Roman"/>
                <w:noProof/>
                <w:webHidden/>
                <w:szCs w:val="24"/>
              </w:rPr>
              <w:instrText xml:space="preserve"> PAGEREF _Toc168065210 \h </w:instrText>
            </w:r>
            <w:r w:rsidRPr="00A75866">
              <w:rPr>
                <w:rFonts w:cs="Times New Roman"/>
                <w:noProof/>
                <w:webHidden/>
                <w:szCs w:val="24"/>
              </w:rPr>
            </w:r>
            <w:r w:rsidRPr="00A75866">
              <w:rPr>
                <w:rFonts w:cs="Times New Roman"/>
                <w:noProof/>
                <w:webHidden/>
                <w:szCs w:val="24"/>
              </w:rPr>
              <w:fldChar w:fldCharType="separate"/>
            </w:r>
            <w:r w:rsidRPr="00A75866">
              <w:rPr>
                <w:rFonts w:cs="Times New Roman"/>
                <w:noProof/>
                <w:webHidden/>
                <w:szCs w:val="24"/>
              </w:rPr>
              <w:t>7</w:t>
            </w:r>
            <w:r w:rsidRPr="00A75866">
              <w:rPr>
                <w:rFonts w:cs="Times New Roman"/>
                <w:noProof/>
                <w:webHidden/>
                <w:szCs w:val="24"/>
              </w:rPr>
              <w:fldChar w:fldCharType="end"/>
            </w:r>
          </w:hyperlink>
        </w:p>
        <w:p w14:paraId="0B0F136F" w14:textId="77777777" w:rsidR="00A75866" w:rsidRPr="00A75866" w:rsidRDefault="00A75866" w:rsidP="00A75866">
          <w:pPr>
            <w:pStyle w:val="Sommario1"/>
            <w:tabs>
              <w:tab w:val="left" w:pos="480"/>
              <w:tab w:val="right" w:leader="dot" w:pos="9628"/>
            </w:tabs>
            <w:spacing w:line="360" w:lineRule="auto"/>
            <w:rPr>
              <w:rFonts w:eastAsiaTheme="minorEastAsia" w:cs="Times New Roman"/>
              <w:noProof/>
              <w:szCs w:val="24"/>
              <w:lang w:eastAsia="it-IT"/>
            </w:rPr>
          </w:pPr>
          <w:hyperlink w:anchor="_Toc168065211" w:history="1">
            <w:r w:rsidRPr="00A75866">
              <w:rPr>
                <w:rStyle w:val="Collegamentoipertestuale"/>
                <w:rFonts w:cs="Times New Roman"/>
                <w:noProof/>
                <w:szCs w:val="24"/>
              </w:rPr>
              <w:t>4.</w:t>
            </w:r>
            <w:r w:rsidRPr="00A75866">
              <w:rPr>
                <w:rFonts w:eastAsiaTheme="minorEastAsia" w:cs="Times New Roman"/>
                <w:noProof/>
                <w:szCs w:val="24"/>
                <w:lang w:eastAsia="it-IT"/>
              </w:rPr>
              <w:tab/>
            </w:r>
            <w:r w:rsidRPr="00A75866">
              <w:rPr>
                <w:rStyle w:val="Collegamentoipertestuale"/>
                <w:rFonts w:cs="Times New Roman"/>
                <w:noProof/>
                <w:szCs w:val="24"/>
              </w:rPr>
              <w:t>La mappatura dei rischi e le misure di mitigazione</w:t>
            </w:r>
            <w:r w:rsidRPr="00A75866">
              <w:rPr>
                <w:rFonts w:cs="Times New Roman"/>
                <w:noProof/>
                <w:webHidden/>
                <w:szCs w:val="24"/>
              </w:rPr>
              <w:tab/>
            </w:r>
            <w:r w:rsidRPr="00A75866">
              <w:rPr>
                <w:rFonts w:cs="Times New Roman"/>
                <w:noProof/>
                <w:webHidden/>
                <w:szCs w:val="24"/>
              </w:rPr>
              <w:fldChar w:fldCharType="begin"/>
            </w:r>
            <w:r w:rsidRPr="00A75866">
              <w:rPr>
                <w:rFonts w:cs="Times New Roman"/>
                <w:noProof/>
                <w:webHidden/>
                <w:szCs w:val="24"/>
              </w:rPr>
              <w:instrText xml:space="preserve"> PAGEREF _Toc168065211 \h </w:instrText>
            </w:r>
            <w:r w:rsidRPr="00A75866">
              <w:rPr>
                <w:rFonts w:cs="Times New Roman"/>
                <w:noProof/>
                <w:webHidden/>
                <w:szCs w:val="24"/>
              </w:rPr>
            </w:r>
            <w:r w:rsidRPr="00A75866">
              <w:rPr>
                <w:rFonts w:cs="Times New Roman"/>
                <w:noProof/>
                <w:webHidden/>
                <w:szCs w:val="24"/>
              </w:rPr>
              <w:fldChar w:fldCharType="separate"/>
            </w:r>
            <w:r w:rsidRPr="00A75866">
              <w:rPr>
                <w:rFonts w:cs="Times New Roman"/>
                <w:noProof/>
                <w:webHidden/>
                <w:szCs w:val="24"/>
              </w:rPr>
              <w:t>8</w:t>
            </w:r>
            <w:r w:rsidRPr="00A75866">
              <w:rPr>
                <w:rFonts w:cs="Times New Roman"/>
                <w:noProof/>
                <w:webHidden/>
                <w:szCs w:val="24"/>
              </w:rPr>
              <w:fldChar w:fldCharType="end"/>
            </w:r>
          </w:hyperlink>
        </w:p>
        <w:p w14:paraId="5C6942CB" w14:textId="77777777" w:rsidR="00A75866" w:rsidRPr="00A75866" w:rsidRDefault="00A75866" w:rsidP="00A75866">
          <w:pPr>
            <w:pStyle w:val="Sommario2"/>
            <w:tabs>
              <w:tab w:val="right" w:leader="dot" w:pos="9628"/>
            </w:tabs>
            <w:spacing w:line="360" w:lineRule="auto"/>
            <w:rPr>
              <w:rFonts w:eastAsiaTheme="minorEastAsia" w:cs="Times New Roman"/>
              <w:noProof/>
              <w:szCs w:val="24"/>
              <w:lang w:eastAsia="it-IT"/>
            </w:rPr>
          </w:pPr>
          <w:hyperlink w:anchor="_Toc168065212" w:history="1">
            <w:r w:rsidRPr="00A75866">
              <w:rPr>
                <w:rStyle w:val="Collegamentoipertestuale"/>
                <w:rFonts w:cs="Times New Roman"/>
                <w:noProof/>
                <w:szCs w:val="24"/>
              </w:rPr>
              <w:t>4.1 Elenco rischi rilevati e misure di mitigazione proposte</w:t>
            </w:r>
            <w:r w:rsidRPr="00A75866">
              <w:rPr>
                <w:rFonts w:cs="Times New Roman"/>
                <w:noProof/>
                <w:webHidden/>
                <w:szCs w:val="24"/>
              </w:rPr>
              <w:tab/>
            </w:r>
            <w:r w:rsidRPr="00A75866">
              <w:rPr>
                <w:rFonts w:cs="Times New Roman"/>
                <w:noProof/>
                <w:webHidden/>
                <w:szCs w:val="24"/>
              </w:rPr>
              <w:fldChar w:fldCharType="begin"/>
            </w:r>
            <w:r w:rsidRPr="00A75866">
              <w:rPr>
                <w:rFonts w:cs="Times New Roman"/>
                <w:noProof/>
                <w:webHidden/>
                <w:szCs w:val="24"/>
              </w:rPr>
              <w:instrText xml:space="preserve"> PAGEREF _Toc168065212 \h </w:instrText>
            </w:r>
            <w:r w:rsidRPr="00A75866">
              <w:rPr>
                <w:rFonts w:cs="Times New Roman"/>
                <w:noProof/>
                <w:webHidden/>
                <w:szCs w:val="24"/>
              </w:rPr>
            </w:r>
            <w:r w:rsidRPr="00A75866">
              <w:rPr>
                <w:rFonts w:cs="Times New Roman"/>
                <w:noProof/>
                <w:webHidden/>
                <w:szCs w:val="24"/>
              </w:rPr>
              <w:fldChar w:fldCharType="separate"/>
            </w:r>
            <w:r w:rsidRPr="00A75866">
              <w:rPr>
                <w:rFonts w:cs="Times New Roman"/>
                <w:noProof/>
                <w:webHidden/>
                <w:szCs w:val="24"/>
              </w:rPr>
              <w:t>8</w:t>
            </w:r>
            <w:r w:rsidRPr="00A75866">
              <w:rPr>
                <w:rFonts w:cs="Times New Roman"/>
                <w:noProof/>
                <w:webHidden/>
                <w:szCs w:val="24"/>
              </w:rPr>
              <w:fldChar w:fldCharType="end"/>
            </w:r>
          </w:hyperlink>
        </w:p>
        <w:p w14:paraId="4D344BCC" w14:textId="77777777" w:rsidR="00A75866" w:rsidRPr="00A75866" w:rsidRDefault="00A75866" w:rsidP="00A75866">
          <w:pPr>
            <w:pStyle w:val="Sommario1"/>
            <w:tabs>
              <w:tab w:val="right" w:leader="dot" w:pos="9628"/>
            </w:tabs>
            <w:spacing w:line="360" w:lineRule="auto"/>
            <w:rPr>
              <w:rFonts w:eastAsiaTheme="minorEastAsia" w:cs="Times New Roman"/>
              <w:noProof/>
              <w:szCs w:val="24"/>
              <w:lang w:eastAsia="it-IT"/>
            </w:rPr>
          </w:pPr>
          <w:hyperlink w:anchor="_Toc168065213" w:history="1">
            <w:r w:rsidRPr="00A75866">
              <w:rPr>
                <w:rStyle w:val="Collegamentoipertestuale"/>
                <w:rFonts w:cs="Times New Roman"/>
                <w:noProof/>
                <w:szCs w:val="24"/>
              </w:rPr>
              <w:t>5. Il Responsabile per la prevenzione di abusi, violenze e discriminazioni</w:t>
            </w:r>
            <w:r w:rsidRPr="00A75866">
              <w:rPr>
                <w:rFonts w:cs="Times New Roman"/>
                <w:noProof/>
                <w:webHidden/>
                <w:szCs w:val="24"/>
              </w:rPr>
              <w:tab/>
            </w:r>
            <w:r w:rsidRPr="00A75866">
              <w:rPr>
                <w:rFonts w:cs="Times New Roman"/>
                <w:noProof/>
                <w:webHidden/>
                <w:szCs w:val="24"/>
              </w:rPr>
              <w:fldChar w:fldCharType="begin"/>
            </w:r>
            <w:r w:rsidRPr="00A75866">
              <w:rPr>
                <w:rFonts w:cs="Times New Roman"/>
                <w:noProof/>
                <w:webHidden/>
                <w:szCs w:val="24"/>
              </w:rPr>
              <w:instrText xml:space="preserve"> PAGEREF _Toc168065213 \h </w:instrText>
            </w:r>
            <w:r w:rsidRPr="00A75866">
              <w:rPr>
                <w:rFonts w:cs="Times New Roman"/>
                <w:noProof/>
                <w:webHidden/>
                <w:szCs w:val="24"/>
              </w:rPr>
            </w:r>
            <w:r w:rsidRPr="00A75866">
              <w:rPr>
                <w:rFonts w:cs="Times New Roman"/>
                <w:noProof/>
                <w:webHidden/>
                <w:szCs w:val="24"/>
              </w:rPr>
              <w:fldChar w:fldCharType="separate"/>
            </w:r>
            <w:r w:rsidRPr="00A75866">
              <w:rPr>
                <w:rFonts w:cs="Times New Roman"/>
                <w:noProof/>
                <w:webHidden/>
                <w:szCs w:val="24"/>
              </w:rPr>
              <w:t>10</w:t>
            </w:r>
            <w:r w:rsidRPr="00A75866">
              <w:rPr>
                <w:rFonts w:cs="Times New Roman"/>
                <w:noProof/>
                <w:webHidden/>
                <w:szCs w:val="24"/>
              </w:rPr>
              <w:fldChar w:fldCharType="end"/>
            </w:r>
          </w:hyperlink>
        </w:p>
        <w:p w14:paraId="6A4CBA15" w14:textId="77777777" w:rsidR="00A75866" w:rsidRPr="00A75866" w:rsidRDefault="00A75866" w:rsidP="00A75866">
          <w:pPr>
            <w:pStyle w:val="Sommario1"/>
            <w:tabs>
              <w:tab w:val="right" w:leader="dot" w:pos="9628"/>
            </w:tabs>
            <w:spacing w:line="360" w:lineRule="auto"/>
            <w:rPr>
              <w:rFonts w:eastAsiaTheme="minorEastAsia" w:cs="Times New Roman"/>
              <w:noProof/>
              <w:szCs w:val="24"/>
              <w:lang w:eastAsia="it-IT"/>
            </w:rPr>
          </w:pPr>
          <w:hyperlink w:anchor="_Toc168065214" w:history="1">
            <w:r w:rsidRPr="00A75866">
              <w:rPr>
                <w:rStyle w:val="Collegamentoipertestuale"/>
                <w:rFonts w:cs="Times New Roman"/>
                <w:noProof/>
                <w:szCs w:val="24"/>
              </w:rPr>
              <w:t>6 Contrasto dei comportamenti lesivi e gestione delle segnalazioni</w:t>
            </w:r>
            <w:r w:rsidRPr="00A75866">
              <w:rPr>
                <w:rFonts w:cs="Times New Roman"/>
                <w:noProof/>
                <w:webHidden/>
                <w:szCs w:val="24"/>
              </w:rPr>
              <w:tab/>
            </w:r>
            <w:r w:rsidRPr="00A75866">
              <w:rPr>
                <w:rFonts w:cs="Times New Roman"/>
                <w:noProof/>
                <w:webHidden/>
                <w:szCs w:val="24"/>
              </w:rPr>
              <w:fldChar w:fldCharType="begin"/>
            </w:r>
            <w:r w:rsidRPr="00A75866">
              <w:rPr>
                <w:rFonts w:cs="Times New Roman"/>
                <w:noProof/>
                <w:webHidden/>
                <w:szCs w:val="24"/>
              </w:rPr>
              <w:instrText xml:space="preserve"> PAGEREF _Toc168065214 \h </w:instrText>
            </w:r>
            <w:r w:rsidRPr="00A75866">
              <w:rPr>
                <w:rFonts w:cs="Times New Roman"/>
                <w:noProof/>
                <w:webHidden/>
                <w:szCs w:val="24"/>
              </w:rPr>
            </w:r>
            <w:r w:rsidRPr="00A75866">
              <w:rPr>
                <w:rFonts w:cs="Times New Roman"/>
                <w:noProof/>
                <w:webHidden/>
                <w:szCs w:val="24"/>
              </w:rPr>
              <w:fldChar w:fldCharType="separate"/>
            </w:r>
            <w:r w:rsidRPr="00A75866">
              <w:rPr>
                <w:rFonts w:cs="Times New Roman"/>
                <w:noProof/>
                <w:webHidden/>
                <w:szCs w:val="24"/>
              </w:rPr>
              <w:t>11</w:t>
            </w:r>
            <w:r w:rsidRPr="00A75866">
              <w:rPr>
                <w:rFonts w:cs="Times New Roman"/>
                <w:noProof/>
                <w:webHidden/>
                <w:szCs w:val="24"/>
              </w:rPr>
              <w:fldChar w:fldCharType="end"/>
            </w:r>
          </w:hyperlink>
        </w:p>
        <w:p w14:paraId="1C8BA3D4" w14:textId="77777777" w:rsidR="00A75866" w:rsidRPr="00A75866" w:rsidRDefault="00A75866" w:rsidP="00A75866">
          <w:pPr>
            <w:pStyle w:val="Sommario2"/>
            <w:tabs>
              <w:tab w:val="right" w:leader="dot" w:pos="9628"/>
            </w:tabs>
            <w:spacing w:line="360" w:lineRule="auto"/>
            <w:rPr>
              <w:rFonts w:eastAsiaTheme="minorEastAsia" w:cs="Times New Roman"/>
              <w:noProof/>
              <w:szCs w:val="24"/>
              <w:lang w:eastAsia="it-IT"/>
            </w:rPr>
          </w:pPr>
          <w:hyperlink w:anchor="_Toc168065215" w:history="1">
            <w:r w:rsidRPr="00A75866">
              <w:rPr>
                <w:rStyle w:val="Collegamentoipertestuale"/>
                <w:rFonts w:cs="Times New Roman"/>
                <w:noProof/>
                <w:szCs w:val="24"/>
              </w:rPr>
              <w:t>6.1 Sistema disciplinare e meccanismi sanzionatori</w:t>
            </w:r>
            <w:r w:rsidRPr="00A75866">
              <w:rPr>
                <w:rFonts w:cs="Times New Roman"/>
                <w:noProof/>
                <w:webHidden/>
                <w:szCs w:val="24"/>
              </w:rPr>
              <w:tab/>
            </w:r>
            <w:r w:rsidRPr="00A75866">
              <w:rPr>
                <w:rFonts w:cs="Times New Roman"/>
                <w:noProof/>
                <w:webHidden/>
                <w:szCs w:val="24"/>
              </w:rPr>
              <w:fldChar w:fldCharType="begin"/>
            </w:r>
            <w:r w:rsidRPr="00A75866">
              <w:rPr>
                <w:rFonts w:cs="Times New Roman"/>
                <w:noProof/>
                <w:webHidden/>
                <w:szCs w:val="24"/>
              </w:rPr>
              <w:instrText xml:space="preserve"> PAGEREF _Toc168065215 \h </w:instrText>
            </w:r>
            <w:r w:rsidRPr="00A75866">
              <w:rPr>
                <w:rFonts w:cs="Times New Roman"/>
                <w:noProof/>
                <w:webHidden/>
                <w:szCs w:val="24"/>
              </w:rPr>
            </w:r>
            <w:r w:rsidRPr="00A75866">
              <w:rPr>
                <w:rFonts w:cs="Times New Roman"/>
                <w:noProof/>
                <w:webHidden/>
                <w:szCs w:val="24"/>
              </w:rPr>
              <w:fldChar w:fldCharType="separate"/>
            </w:r>
            <w:r w:rsidRPr="00A75866">
              <w:rPr>
                <w:rFonts w:cs="Times New Roman"/>
                <w:noProof/>
                <w:webHidden/>
                <w:szCs w:val="24"/>
              </w:rPr>
              <w:t>11</w:t>
            </w:r>
            <w:r w:rsidRPr="00A75866">
              <w:rPr>
                <w:rFonts w:cs="Times New Roman"/>
                <w:noProof/>
                <w:webHidden/>
                <w:szCs w:val="24"/>
              </w:rPr>
              <w:fldChar w:fldCharType="end"/>
            </w:r>
          </w:hyperlink>
        </w:p>
        <w:p w14:paraId="3418BA95" w14:textId="77777777" w:rsidR="00A75866" w:rsidRPr="00A75866" w:rsidRDefault="00A75866" w:rsidP="00A75866">
          <w:pPr>
            <w:pStyle w:val="Sommario3"/>
            <w:tabs>
              <w:tab w:val="right" w:leader="dot" w:pos="9628"/>
            </w:tabs>
            <w:spacing w:line="360" w:lineRule="auto"/>
            <w:rPr>
              <w:rFonts w:eastAsiaTheme="minorEastAsia" w:cs="Times New Roman"/>
              <w:noProof/>
              <w:szCs w:val="24"/>
              <w:lang w:eastAsia="it-IT"/>
            </w:rPr>
          </w:pPr>
          <w:hyperlink w:anchor="_Toc168065216" w:history="1">
            <w:r w:rsidRPr="00A75866">
              <w:rPr>
                <w:rStyle w:val="Collegamentoipertestuale"/>
                <w:rFonts w:cs="Times New Roman"/>
                <w:noProof/>
                <w:szCs w:val="24"/>
              </w:rPr>
              <w:t>6.1.1 Sanzioni nei confronti dei collaboratori retribuiti</w:t>
            </w:r>
            <w:r w:rsidRPr="00A75866">
              <w:rPr>
                <w:rFonts w:cs="Times New Roman"/>
                <w:noProof/>
                <w:webHidden/>
                <w:szCs w:val="24"/>
              </w:rPr>
              <w:tab/>
            </w:r>
            <w:r w:rsidRPr="00A75866">
              <w:rPr>
                <w:rFonts w:cs="Times New Roman"/>
                <w:noProof/>
                <w:webHidden/>
                <w:szCs w:val="24"/>
              </w:rPr>
              <w:fldChar w:fldCharType="begin"/>
            </w:r>
            <w:r w:rsidRPr="00A75866">
              <w:rPr>
                <w:rFonts w:cs="Times New Roman"/>
                <w:noProof/>
                <w:webHidden/>
                <w:szCs w:val="24"/>
              </w:rPr>
              <w:instrText xml:space="preserve"> PAGEREF _Toc168065216 \h </w:instrText>
            </w:r>
            <w:r w:rsidRPr="00A75866">
              <w:rPr>
                <w:rFonts w:cs="Times New Roman"/>
                <w:noProof/>
                <w:webHidden/>
                <w:szCs w:val="24"/>
              </w:rPr>
            </w:r>
            <w:r w:rsidRPr="00A75866">
              <w:rPr>
                <w:rFonts w:cs="Times New Roman"/>
                <w:noProof/>
                <w:webHidden/>
                <w:szCs w:val="24"/>
              </w:rPr>
              <w:fldChar w:fldCharType="separate"/>
            </w:r>
            <w:r w:rsidRPr="00A75866">
              <w:rPr>
                <w:rFonts w:cs="Times New Roman"/>
                <w:noProof/>
                <w:webHidden/>
                <w:szCs w:val="24"/>
              </w:rPr>
              <w:t>12</w:t>
            </w:r>
            <w:r w:rsidRPr="00A75866">
              <w:rPr>
                <w:rFonts w:cs="Times New Roman"/>
                <w:noProof/>
                <w:webHidden/>
                <w:szCs w:val="24"/>
              </w:rPr>
              <w:fldChar w:fldCharType="end"/>
            </w:r>
          </w:hyperlink>
        </w:p>
        <w:p w14:paraId="33BAB34E" w14:textId="77777777" w:rsidR="00A75866" w:rsidRPr="00A75866" w:rsidRDefault="00A75866" w:rsidP="00A75866">
          <w:pPr>
            <w:pStyle w:val="Sommario3"/>
            <w:tabs>
              <w:tab w:val="right" w:leader="dot" w:pos="9628"/>
            </w:tabs>
            <w:spacing w:line="360" w:lineRule="auto"/>
            <w:rPr>
              <w:rFonts w:eastAsiaTheme="minorEastAsia" w:cs="Times New Roman"/>
              <w:noProof/>
              <w:szCs w:val="24"/>
              <w:lang w:eastAsia="it-IT"/>
            </w:rPr>
          </w:pPr>
          <w:hyperlink w:anchor="_Toc168065217" w:history="1">
            <w:r w:rsidRPr="00A75866">
              <w:rPr>
                <w:rStyle w:val="Collegamentoipertestuale"/>
                <w:rFonts w:cs="Times New Roman"/>
                <w:noProof/>
                <w:szCs w:val="24"/>
              </w:rPr>
              <w:t>6.1.2 Sanzioni nei confronti dei volontari</w:t>
            </w:r>
            <w:r w:rsidRPr="00A75866">
              <w:rPr>
                <w:rFonts w:cs="Times New Roman"/>
                <w:noProof/>
                <w:webHidden/>
                <w:szCs w:val="24"/>
              </w:rPr>
              <w:tab/>
            </w:r>
            <w:r w:rsidRPr="00A75866">
              <w:rPr>
                <w:rFonts w:cs="Times New Roman"/>
                <w:noProof/>
                <w:webHidden/>
                <w:szCs w:val="24"/>
              </w:rPr>
              <w:fldChar w:fldCharType="begin"/>
            </w:r>
            <w:r w:rsidRPr="00A75866">
              <w:rPr>
                <w:rFonts w:cs="Times New Roman"/>
                <w:noProof/>
                <w:webHidden/>
                <w:szCs w:val="24"/>
              </w:rPr>
              <w:instrText xml:space="preserve"> PAGEREF _Toc168065217 \h </w:instrText>
            </w:r>
            <w:r w:rsidRPr="00A75866">
              <w:rPr>
                <w:rFonts w:cs="Times New Roman"/>
                <w:noProof/>
                <w:webHidden/>
                <w:szCs w:val="24"/>
              </w:rPr>
            </w:r>
            <w:r w:rsidRPr="00A75866">
              <w:rPr>
                <w:rFonts w:cs="Times New Roman"/>
                <w:noProof/>
                <w:webHidden/>
                <w:szCs w:val="24"/>
              </w:rPr>
              <w:fldChar w:fldCharType="separate"/>
            </w:r>
            <w:r w:rsidRPr="00A75866">
              <w:rPr>
                <w:rFonts w:cs="Times New Roman"/>
                <w:noProof/>
                <w:webHidden/>
                <w:szCs w:val="24"/>
              </w:rPr>
              <w:t>14</w:t>
            </w:r>
            <w:r w:rsidRPr="00A75866">
              <w:rPr>
                <w:rFonts w:cs="Times New Roman"/>
                <w:noProof/>
                <w:webHidden/>
                <w:szCs w:val="24"/>
              </w:rPr>
              <w:fldChar w:fldCharType="end"/>
            </w:r>
          </w:hyperlink>
        </w:p>
        <w:p w14:paraId="1C7D94A0" w14:textId="77777777" w:rsidR="00A75866" w:rsidRPr="00A75866" w:rsidRDefault="00A75866" w:rsidP="00A75866">
          <w:pPr>
            <w:pStyle w:val="Sommario1"/>
            <w:tabs>
              <w:tab w:val="right" w:leader="dot" w:pos="9628"/>
            </w:tabs>
            <w:spacing w:line="360" w:lineRule="auto"/>
            <w:rPr>
              <w:rFonts w:eastAsiaTheme="minorEastAsia" w:cs="Times New Roman"/>
              <w:noProof/>
              <w:szCs w:val="24"/>
              <w:lang w:eastAsia="it-IT"/>
            </w:rPr>
          </w:pPr>
          <w:hyperlink w:anchor="_Toc168065218" w:history="1">
            <w:r w:rsidRPr="00A75866">
              <w:rPr>
                <w:rStyle w:val="Collegamentoipertestuale"/>
                <w:rFonts w:cs="Times New Roman"/>
                <w:noProof/>
                <w:szCs w:val="24"/>
              </w:rPr>
              <w:t>7. Principi e criteri di condotta generali</w:t>
            </w:r>
            <w:r w:rsidRPr="00A75866">
              <w:rPr>
                <w:rFonts w:cs="Times New Roman"/>
                <w:noProof/>
                <w:webHidden/>
                <w:szCs w:val="24"/>
              </w:rPr>
              <w:tab/>
            </w:r>
            <w:r w:rsidRPr="00A75866">
              <w:rPr>
                <w:rFonts w:cs="Times New Roman"/>
                <w:noProof/>
                <w:webHidden/>
                <w:szCs w:val="24"/>
              </w:rPr>
              <w:fldChar w:fldCharType="begin"/>
            </w:r>
            <w:r w:rsidRPr="00A75866">
              <w:rPr>
                <w:rFonts w:cs="Times New Roman"/>
                <w:noProof/>
                <w:webHidden/>
                <w:szCs w:val="24"/>
              </w:rPr>
              <w:instrText xml:space="preserve"> PAGEREF _Toc168065218 \h </w:instrText>
            </w:r>
            <w:r w:rsidRPr="00A75866">
              <w:rPr>
                <w:rFonts w:cs="Times New Roman"/>
                <w:noProof/>
                <w:webHidden/>
                <w:szCs w:val="24"/>
              </w:rPr>
            </w:r>
            <w:r w:rsidRPr="00A75866">
              <w:rPr>
                <w:rFonts w:cs="Times New Roman"/>
                <w:noProof/>
                <w:webHidden/>
                <w:szCs w:val="24"/>
              </w:rPr>
              <w:fldChar w:fldCharType="separate"/>
            </w:r>
            <w:r w:rsidRPr="00A75866">
              <w:rPr>
                <w:rFonts w:cs="Times New Roman"/>
                <w:noProof/>
                <w:webHidden/>
                <w:szCs w:val="24"/>
              </w:rPr>
              <w:t>14</w:t>
            </w:r>
            <w:r w:rsidRPr="00A75866">
              <w:rPr>
                <w:rFonts w:cs="Times New Roman"/>
                <w:noProof/>
                <w:webHidden/>
                <w:szCs w:val="24"/>
              </w:rPr>
              <w:fldChar w:fldCharType="end"/>
            </w:r>
          </w:hyperlink>
        </w:p>
        <w:p w14:paraId="18BB7713" w14:textId="77777777" w:rsidR="00A75866" w:rsidRPr="00A75866" w:rsidRDefault="00A75866" w:rsidP="00A75866">
          <w:pPr>
            <w:spacing w:line="360" w:lineRule="auto"/>
          </w:pPr>
          <w:r w:rsidRPr="00A75866">
            <w:rPr>
              <w:b/>
              <w:bCs/>
            </w:rPr>
            <w:fldChar w:fldCharType="end"/>
          </w:r>
        </w:p>
      </w:sdtContent>
    </w:sdt>
    <w:p w14:paraId="6AD3C92D" w14:textId="77777777" w:rsidR="00A75866" w:rsidRPr="00A75866" w:rsidRDefault="00A75866" w:rsidP="00A75866">
      <w:pPr>
        <w:rPr>
          <w:rFonts w:eastAsiaTheme="majorEastAsia"/>
          <w:b/>
        </w:rPr>
      </w:pPr>
      <w:r w:rsidRPr="00A75866">
        <w:br w:type="page"/>
      </w:r>
    </w:p>
    <w:p w14:paraId="59D9A2CE" w14:textId="77777777" w:rsidR="00A75866" w:rsidRPr="00A75866" w:rsidRDefault="00A75866" w:rsidP="00A75866">
      <w:pPr>
        <w:pStyle w:val="Titolo1"/>
        <w:jc w:val="both"/>
        <w:rPr>
          <w:rFonts w:ascii="Times New Roman" w:hAnsi="Times New Roman" w:cs="Times New Roman"/>
          <w:b/>
          <w:color w:val="auto"/>
          <w:sz w:val="24"/>
          <w:szCs w:val="24"/>
        </w:rPr>
      </w:pPr>
      <w:bookmarkStart w:id="0" w:name="_Toc168065201"/>
      <w:r w:rsidRPr="00A75866">
        <w:rPr>
          <w:rFonts w:ascii="Times New Roman" w:hAnsi="Times New Roman" w:cs="Times New Roman"/>
          <w:b/>
          <w:color w:val="auto"/>
          <w:sz w:val="24"/>
          <w:szCs w:val="24"/>
        </w:rPr>
        <w:lastRenderedPageBreak/>
        <w:t>Introduzione</w:t>
      </w:r>
      <w:bookmarkEnd w:id="0"/>
    </w:p>
    <w:p w14:paraId="0D47A290" w14:textId="77777777" w:rsidR="00A75866" w:rsidRPr="00A75866" w:rsidRDefault="00A75866" w:rsidP="00A75866">
      <w:pPr>
        <w:jc w:val="both"/>
      </w:pPr>
    </w:p>
    <w:p w14:paraId="10342D1B" w14:textId="77777777" w:rsidR="00A75866" w:rsidRDefault="00A75866" w:rsidP="00A75866">
      <w:pPr>
        <w:jc w:val="both"/>
      </w:pPr>
      <w:r w:rsidRPr="00A75866">
        <w:t>Il presente modello è stato realizzato in attuazione del D. lgs n.39 del 2021 (delibera n.255 del 25 luglio 2023 della Giunta Nazionale del C.O.N.I.) per l’adozione del Modello di Regolamento per la prevenzione e il contrasto ad abusi, violenze e discriminazioni sui tesserati (Regolamento Safeguarding).</w:t>
      </w:r>
    </w:p>
    <w:p w14:paraId="3CB32087" w14:textId="77777777" w:rsidR="00A75866" w:rsidRPr="00A75866" w:rsidRDefault="00A75866" w:rsidP="00A75866">
      <w:pPr>
        <w:jc w:val="both"/>
      </w:pPr>
    </w:p>
    <w:p w14:paraId="3EF3ABF7" w14:textId="77777777" w:rsidR="00A75866" w:rsidRDefault="00A75866" w:rsidP="00A75866">
      <w:pPr>
        <w:jc w:val="both"/>
      </w:pPr>
      <w:r w:rsidRPr="00A75866">
        <w:t>Il Tiro a Segno Nazionale (di seguito anche solamente TSN) ha come obiettivo fondamentale di svolgere l’attività fisica e regolare, svolta individualmente o in gruppo, caratterizzata dalla presenza di regole, organizzazione, competizione e finalizzata alla prestazione in modo corretto e misurato alle capacità e condizioni di ciascuno che sia normodotato o con problemi fisici o con disabilità al fine di promuovere la crescita e lo sviluppo sano. Il TSN segnala con preoccupazione che i bambini con disabilità corrono un rischio di violenza tre volte più elevat</w:t>
      </w:r>
      <w:r>
        <w:t>o dei bambini senza disabilità.</w:t>
      </w:r>
    </w:p>
    <w:p w14:paraId="2519032A" w14:textId="77777777" w:rsidR="00A75866" w:rsidRPr="00A75866" w:rsidRDefault="00A75866" w:rsidP="00A75866">
      <w:pPr>
        <w:jc w:val="both"/>
      </w:pPr>
    </w:p>
    <w:p w14:paraId="4B9B3354" w14:textId="77777777" w:rsidR="00A75866" w:rsidRDefault="00A75866" w:rsidP="00A75866">
      <w:pPr>
        <w:jc w:val="both"/>
      </w:pPr>
      <w:r w:rsidRPr="00A75866">
        <w:t xml:space="preserve">Il TSN con riferimento all’articolo 12 della Convenzione delle Nazioni Unite sui Diritti delle Persone con Disabilità, riconosce che le persone con disabilità hanno il diritto di essere riconosciute come persone davanti alla legge e di usufruire della capacità legale alla pari con tutti gli altri in ogni aspetto della vita. </w:t>
      </w:r>
    </w:p>
    <w:p w14:paraId="1C0D0BE3" w14:textId="77777777" w:rsidR="00A75866" w:rsidRPr="00A75866" w:rsidRDefault="00A75866" w:rsidP="00A75866">
      <w:pPr>
        <w:jc w:val="both"/>
      </w:pPr>
    </w:p>
    <w:p w14:paraId="3B8DCC4C" w14:textId="77777777" w:rsidR="00A75866" w:rsidRDefault="00A75866" w:rsidP="00A75866">
      <w:pPr>
        <w:jc w:val="both"/>
      </w:pPr>
      <w:r w:rsidRPr="00A75866">
        <w:t xml:space="preserve">Lo scopo di questa “policy” di </w:t>
      </w:r>
      <w:proofErr w:type="spellStart"/>
      <w:r w:rsidRPr="00A75866">
        <w:rPr>
          <w:i/>
          <w:iCs/>
        </w:rPr>
        <w:t>safeguarding</w:t>
      </w:r>
      <w:proofErr w:type="spellEnd"/>
      <w:r w:rsidRPr="00A75866">
        <w:t xml:space="preserve"> e delle relative procedure è di regolamentare il funzionamento dei programmi, delle operazioni e il lavoro del Responsabile per la tutela dei tesserati, a prescindere dalla età, dalla violenza di genere e garantire la protezione dei bambini, delle bambine e degli adolescenti da ogni forma di maltrattamento, trascuratezza, sfruttamento e violenza. </w:t>
      </w:r>
    </w:p>
    <w:p w14:paraId="49E3485D" w14:textId="77777777" w:rsidR="00A75866" w:rsidRPr="00A75866" w:rsidRDefault="00A75866" w:rsidP="00A75866">
      <w:pPr>
        <w:jc w:val="both"/>
      </w:pPr>
    </w:p>
    <w:p w14:paraId="2F5BFFF0" w14:textId="77777777" w:rsidR="00A75866" w:rsidRDefault="00A75866" w:rsidP="00A75866">
      <w:pPr>
        <w:jc w:val="both"/>
      </w:pPr>
      <w:r w:rsidRPr="00A75866">
        <w:t>Il Modello adottato da questo TSN è necessario per tutelare:</w:t>
      </w:r>
    </w:p>
    <w:p w14:paraId="77766018" w14:textId="77777777" w:rsidR="00A75866" w:rsidRPr="00A75866" w:rsidRDefault="00A75866" w:rsidP="00A75866">
      <w:pPr>
        <w:jc w:val="both"/>
      </w:pPr>
    </w:p>
    <w:p w14:paraId="1351649E" w14:textId="77777777" w:rsidR="00A75866" w:rsidRDefault="00A75866" w:rsidP="00A75866">
      <w:pPr>
        <w:jc w:val="both"/>
      </w:pPr>
      <w:r w:rsidRPr="00A75866">
        <w:t>- I tesserati al fine di minimizzare i rischi a cui sono sottoposti;</w:t>
      </w:r>
    </w:p>
    <w:p w14:paraId="348DCA74" w14:textId="77777777" w:rsidR="00A75866" w:rsidRPr="00A75866" w:rsidRDefault="00A75866" w:rsidP="00A75866">
      <w:pPr>
        <w:jc w:val="both"/>
      </w:pPr>
    </w:p>
    <w:p w14:paraId="3E9CA1CD" w14:textId="77777777" w:rsidR="00A75866" w:rsidRDefault="00A75866" w:rsidP="00A75866">
      <w:pPr>
        <w:jc w:val="both"/>
      </w:pPr>
      <w:r w:rsidRPr="00A75866">
        <w:t>- Il personale e i volontari della Sezione TSN che devono conoscere come comportarsi e come gestire eventuali preoccupazioni relative alla loro sicurezza;</w:t>
      </w:r>
    </w:p>
    <w:p w14:paraId="19F81143" w14:textId="77777777" w:rsidR="00A75866" w:rsidRPr="00A75866" w:rsidRDefault="00A75866" w:rsidP="00A75866">
      <w:pPr>
        <w:jc w:val="both"/>
      </w:pPr>
    </w:p>
    <w:p w14:paraId="5CBAFE5F" w14:textId="77777777" w:rsidR="00A75866" w:rsidRDefault="00A75866" w:rsidP="00A75866">
      <w:pPr>
        <w:jc w:val="both"/>
      </w:pPr>
      <w:r w:rsidRPr="00A75866">
        <w:t>- Il TSN stesso al fine di ridurre la sua vulnerabilità da accuse infondate.</w:t>
      </w:r>
    </w:p>
    <w:p w14:paraId="0CBD63D9" w14:textId="77777777" w:rsidR="00A75866" w:rsidRPr="00A75866" w:rsidRDefault="00A75866" w:rsidP="00A75866">
      <w:pPr>
        <w:jc w:val="both"/>
      </w:pPr>
    </w:p>
    <w:p w14:paraId="58AC2D6F" w14:textId="77777777" w:rsidR="00A75866" w:rsidRDefault="00A75866" w:rsidP="00A75866">
      <w:pPr>
        <w:jc w:val="both"/>
      </w:pPr>
      <w:r w:rsidRPr="00A75866">
        <w:t>Lo Sport è uno strumento di socializzazione per i partecipanti. Diventa, quindi, fondamentale, per la stessa Sezione, predisporre un team qualificato di dirigenti, tecnici, medici che si pongano in una condizione di ascolto attivo, dando importanza non solo alla prestazione sportiva ma anche alla sfera emotiva, per poi lavorare sulle emozioni che spesso giovani atleti e atlete non riescono a classificare e, conseguentemente, a gestire. Questo consentirà all’allenatore di monitorare costantemente che all’interno del gruppo sportivo non si riscontrino episodi di emarginazione o discriminazione.</w:t>
      </w:r>
    </w:p>
    <w:p w14:paraId="6057DE9A" w14:textId="77777777" w:rsidR="00A75866" w:rsidRPr="00A75866" w:rsidRDefault="00A75866" w:rsidP="00A75866">
      <w:pPr>
        <w:jc w:val="both"/>
      </w:pPr>
    </w:p>
    <w:p w14:paraId="2603ADA3" w14:textId="77777777" w:rsidR="00A75866" w:rsidRPr="00A75866" w:rsidRDefault="00A75866" w:rsidP="00A75866">
      <w:pPr>
        <w:jc w:val="both"/>
      </w:pPr>
      <w:r w:rsidRPr="00A75866">
        <w:t>Il TSN si impegna a garantire un ambiente sicuro per tutti i tesserati e per i minori prevedere il coinvolgimento di tutti gli interlocutori che partecipano alle loro attività e ai loro progetti.</w:t>
      </w:r>
    </w:p>
    <w:p w14:paraId="76290B12" w14:textId="77777777" w:rsidR="00A75866" w:rsidRPr="00A75866" w:rsidRDefault="00A75866" w:rsidP="00A75866">
      <w:pPr>
        <w:jc w:val="both"/>
      </w:pPr>
    </w:p>
    <w:p w14:paraId="1F9AAEF9" w14:textId="77777777" w:rsidR="00A75866" w:rsidRPr="00A75866" w:rsidRDefault="00A75866" w:rsidP="00A75866">
      <w:pPr>
        <w:pStyle w:val="Titolo1"/>
        <w:numPr>
          <w:ilvl w:val="0"/>
          <w:numId w:val="2"/>
        </w:numPr>
        <w:jc w:val="both"/>
        <w:rPr>
          <w:rFonts w:ascii="Times New Roman" w:hAnsi="Times New Roman" w:cs="Times New Roman"/>
          <w:b/>
          <w:color w:val="auto"/>
          <w:sz w:val="24"/>
          <w:szCs w:val="24"/>
        </w:rPr>
      </w:pPr>
      <w:bookmarkStart w:id="1" w:name="_Toc168065202"/>
      <w:r w:rsidRPr="00A75866">
        <w:rPr>
          <w:rFonts w:ascii="Times New Roman" w:hAnsi="Times New Roman" w:cs="Times New Roman"/>
          <w:b/>
          <w:color w:val="auto"/>
          <w:sz w:val="24"/>
          <w:szCs w:val="24"/>
        </w:rPr>
        <w:t>I destinatari del modello</w:t>
      </w:r>
      <w:bookmarkEnd w:id="1"/>
    </w:p>
    <w:p w14:paraId="0C373CA2" w14:textId="77777777" w:rsidR="00A75866" w:rsidRPr="00A75866" w:rsidRDefault="00A75866" w:rsidP="00A75866">
      <w:pPr>
        <w:jc w:val="both"/>
      </w:pPr>
    </w:p>
    <w:p w14:paraId="3E1DD2D7" w14:textId="77777777" w:rsidR="00A75866" w:rsidRPr="00A75866" w:rsidRDefault="00A75866" w:rsidP="00A75866">
      <w:pPr>
        <w:jc w:val="both"/>
      </w:pPr>
      <w:r w:rsidRPr="00A75866">
        <w:t>Il Modello adottato dal TSN è indirizzato fondamentalmente ai dipendenti e al personale delle seguenti categorie, da qui in avanti saranno denominati come “Destinatari del Modello”:</w:t>
      </w:r>
    </w:p>
    <w:p w14:paraId="192E6098" w14:textId="77777777" w:rsidR="00A75866" w:rsidRPr="00A75866" w:rsidRDefault="00A75866" w:rsidP="00A75866">
      <w:pPr>
        <w:jc w:val="both"/>
      </w:pPr>
    </w:p>
    <w:p w14:paraId="233C5C92" w14:textId="77777777" w:rsidR="00A75866" w:rsidRPr="00A75866" w:rsidRDefault="00A75866" w:rsidP="00A75866">
      <w:pPr>
        <w:spacing w:line="360" w:lineRule="auto"/>
        <w:jc w:val="both"/>
      </w:pPr>
      <w:r w:rsidRPr="00A75866">
        <w:t>- Consiglio Direttivo e organo di contro</w:t>
      </w:r>
      <w:r>
        <w:t>llo;</w:t>
      </w:r>
    </w:p>
    <w:p w14:paraId="5DB80D1A" w14:textId="77777777" w:rsidR="00A75866" w:rsidRPr="00A75866" w:rsidRDefault="00A75866" w:rsidP="00A75866">
      <w:pPr>
        <w:spacing w:line="360" w:lineRule="auto"/>
        <w:jc w:val="both"/>
      </w:pPr>
      <w:r w:rsidRPr="00A75866">
        <w:t>- Tutti i dipendenti, collaboratori e volontari;</w:t>
      </w:r>
    </w:p>
    <w:p w14:paraId="78DB83E5" w14:textId="77777777" w:rsidR="00A75866" w:rsidRPr="00A75866" w:rsidRDefault="00A75866" w:rsidP="00A75866">
      <w:pPr>
        <w:spacing w:line="360" w:lineRule="auto"/>
        <w:jc w:val="both"/>
      </w:pPr>
      <w:r w:rsidRPr="00A75866">
        <w:t>- Partner ed enti con cui è stato sottoscritto un accordo di partenariato;</w:t>
      </w:r>
    </w:p>
    <w:p w14:paraId="185FE626" w14:textId="77777777" w:rsidR="00A75866" w:rsidRPr="00A75866" w:rsidRDefault="00A75866" w:rsidP="00A75866">
      <w:pPr>
        <w:spacing w:line="360" w:lineRule="auto"/>
        <w:jc w:val="both"/>
      </w:pPr>
      <w:r w:rsidRPr="00A75866">
        <w:t>- Consulenti e prestatori di servizi;</w:t>
      </w:r>
    </w:p>
    <w:p w14:paraId="320D0052" w14:textId="77777777" w:rsidR="00A75866" w:rsidRPr="00A75866" w:rsidRDefault="00A75866" w:rsidP="00A75866">
      <w:pPr>
        <w:spacing w:line="360" w:lineRule="auto"/>
        <w:jc w:val="both"/>
      </w:pPr>
      <w:r w:rsidRPr="00A75866">
        <w:t>- Appaltatori/subappaltatori;</w:t>
      </w:r>
    </w:p>
    <w:p w14:paraId="37D20C54" w14:textId="77777777" w:rsidR="00A75866" w:rsidRPr="00A75866" w:rsidRDefault="00A75866" w:rsidP="00A75866">
      <w:pPr>
        <w:spacing w:line="360" w:lineRule="auto"/>
        <w:jc w:val="both"/>
      </w:pPr>
      <w:r w:rsidRPr="00A75866">
        <w:t>- Persone che abbiano firmato un contratto con il TSN;</w:t>
      </w:r>
    </w:p>
    <w:p w14:paraId="102FB162" w14:textId="77777777" w:rsidR="00A75866" w:rsidRDefault="00A75866" w:rsidP="00A75866">
      <w:pPr>
        <w:spacing w:line="360" w:lineRule="auto"/>
        <w:jc w:val="both"/>
      </w:pPr>
      <w:r w:rsidRPr="00A75866">
        <w:t>- Altre persone che occasionalmente, per ragioni varie, si trovano presso l’impianto sportivo della Sezione.</w:t>
      </w:r>
    </w:p>
    <w:p w14:paraId="10B4BF4A" w14:textId="77777777" w:rsidR="00A75866" w:rsidRPr="00A75866" w:rsidRDefault="00A75866" w:rsidP="00A75866">
      <w:pPr>
        <w:jc w:val="both"/>
      </w:pPr>
    </w:p>
    <w:p w14:paraId="011B46B0" w14:textId="77777777" w:rsidR="00A75866" w:rsidRPr="00A75866" w:rsidRDefault="00A75866" w:rsidP="00A75866">
      <w:pPr>
        <w:jc w:val="both"/>
      </w:pPr>
      <w:r w:rsidRPr="00A75866">
        <w:t>I destinatari del Modello sono chiamati a rispettare sempre i suoi principi, durante l’orario lavorativo e adottare un comportamento idoneo a non ledere l’immagine della Sezione TSN e dell’Unione Italiana Tiro a Segno (di seguito anche solamente Unione o UITS) in generale.</w:t>
      </w:r>
    </w:p>
    <w:p w14:paraId="0E738863" w14:textId="77777777" w:rsidR="00A75866" w:rsidRPr="00A75866" w:rsidRDefault="00A75866" w:rsidP="00A75866">
      <w:pPr>
        <w:jc w:val="both"/>
      </w:pPr>
    </w:p>
    <w:p w14:paraId="0143E528" w14:textId="77777777" w:rsidR="00A75866" w:rsidRDefault="00A75866" w:rsidP="00A75866">
      <w:pPr>
        <w:pStyle w:val="Titolo2"/>
        <w:numPr>
          <w:ilvl w:val="1"/>
          <w:numId w:val="2"/>
        </w:numPr>
        <w:ind w:left="426"/>
        <w:jc w:val="both"/>
        <w:rPr>
          <w:rFonts w:ascii="Times New Roman" w:hAnsi="Times New Roman" w:cs="Times New Roman"/>
          <w:b/>
          <w:color w:val="auto"/>
          <w:sz w:val="24"/>
          <w:szCs w:val="24"/>
        </w:rPr>
      </w:pPr>
      <w:bookmarkStart w:id="2" w:name="_Toc168065203"/>
      <w:r w:rsidRPr="00A75866">
        <w:rPr>
          <w:rFonts w:ascii="Times New Roman" w:hAnsi="Times New Roman" w:cs="Times New Roman"/>
          <w:b/>
          <w:color w:val="auto"/>
          <w:sz w:val="24"/>
          <w:szCs w:val="24"/>
        </w:rPr>
        <w:t>Il personale, i volontari e i membri del Consiglio Direttivo</w:t>
      </w:r>
      <w:bookmarkEnd w:id="2"/>
    </w:p>
    <w:p w14:paraId="24BAEE6F" w14:textId="77777777" w:rsidR="00A75866" w:rsidRPr="00A75866" w:rsidRDefault="00A75866" w:rsidP="00A75866"/>
    <w:p w14:paraId="3259F1AE" w14:textId="77777777" w:rsidR="00A75866" w:rsidRDefault="00A75866" w:rsidP="00A75866">
      <w:pPr>
        <w:jc w:val="both"/>
      </w:pPr>
      <w:r w:rsidRPr="00A75866">
        <w:t>Il TSN rimanda al vademecum del Ministero dello Sport “La Tutela dei diritti dei minorenni nello Sport” (consultabile sul sito https://www.sport.governo.it/media/4178/vademecum_battiamo-il-silenzio.pdf ) , rivolto a tutto il personale, ai volontari e ai membri del Consiglio Direttivo su cosa si intende per maltrattamenti e abusi, sui potenziali rischi, sulle strategie preventive e sui comportamenti da tenere, sui limiti appropriati quando si lavora con i bambini e giovani in particolar modo Il Modello mira a ridurre il rischio di violenza e aiuta a creare un ambiente rispettoso e sicuro. Al fine di adottare tutte le misure necessarie per la tutela dei minori.</w:t>
      </w:r>
    </w:p>
    <w:p w14:paraId="3F996346" w14:textId="77777777" w:rsidR="00A75866" w:rsidRPr="00A75866" w:rsidRDefault="00A75866" w:rsidP="00A75866">
      <w:pPr>
        <w:jc w:val="both"/>
      </w:pPr>
    </w:p>
    <w:p w14:paraId="7A823DB5" w14:textId="77777777" w:rsidR="00A75866" w:rsidRPr="00A75866" w:rsidRDefault="00A75866" w:rsidP="00A75866">
      <w:pPr>
        <w:jc w:val="both"/>
      </w:pPr>
      <w:r w:rsidRPr="00A75866">
        <w:t>È previsto che tutto il personale del TSN si attenga al Modello e in modo particolare al Codice di Condotta.</w:t>
      </w:r>
    </w:p>
    <w:p w14:paraId="71863B51" w14:textId="77777777" w:rsidR="00A75866" w:rsidRPr="00A75866" w:rsidRDefault="00A75866" w:rsidP="00A75866">
      <w:pPr>
        <w:jc w:val="both"/>
      </w:pPr>
    </w:p>
    <w:p w14:paraId="459E884A" w14:textId="77777777" w:rsidR="00A75866" w:rsidRPr="00A75866" w:rsidRDefault="00A75866" w:rsidP="00A75866">
      <w:pPr>
        <w:pStyle w:val="Titolo1"/>
        <w:jc w:val="both"/>
        <w:rPr>
          <w:rFonts w:ascii="Times New Roman" w:hAnsi="Times New Roman" w:cs="Times New Roman"/>
          <w:color w:val="auto"/>
          <w:sz w:val="24"/>
          <w:szCs w:val="24"/>
        </w:rPr>
      </w:pPr>
      <w:bookmarkStart w:id="3" w:name="_Toc168065204"/>
      <w:r w:rsidRPr="00A75866">
        <w:rPr>
          <w:rFonts w:ascii="Times New Roman" w:hAnsi="Times New Roman" w:cs="Times New Roman"/>
          <w:color w:val="auto"/>
          <w:sz w:val="24"/>
          <w:szCs w:val="24"/>
        </w:rPr>
        <w:t>2. Diritti e Doveri</w:t>
      </w:r>
      <w:bookmarkEnd w:id="3"/>
    </w:p>
    <w:p w14:paraId="6DDF4E14" w14:textId="77777777" w:rsidR="00A75866" w:rsidRPr="00A75866" w:rsidRDefault="00A75866" w:rsidP="00A75866">
      <w:pPr>
        <w:jc w:val="both"/>
      </w:pPr>
      <w:r w:rsidRPr="00A75866">
        <w:t>Diritto fondamentale dei tesserati è quello di essere trattati con rispetto e dignità, nonché di essere tutelati da ogni forma di abuso, molestia, violenza di genere e ogni altra condizione di discriminazione, prevista dal decreto legislativo 11 aprile 2006 n.198 indipendentemente da etnia, convinzioni personali, disabilità, età, identità di genere, orientamento sessuale, lingua, opinione politica, religione, condizione patrimoniale, di nascita, fisica, intellettiva, relazionale o sportiva. Il diritto alla salute e al benessere psico-fisico dei tesserati costituisce un valore assolutamente prevalente anche rispetto al risultato sportivo. Chiunque partecipi con qualsiasi funzione o titolo all’attività sportiva è tenuto a rispettare i predetti diritti dei tesserati.</w:t>
      </w:r>
    </w:p>
    <w:p w14:paraId="2AC3553F" w14:textId="77777777" w:rsidR="00A75866" w:rsidRPr="00A75866" w:rsidRDefault="00A75866" w:rsidP="00A75866">
      <w:pPr>
        <w:jc w:val="both"/>
      </w:pPr>
    </w:p>
    <w:p w14:paraId="22AA0EA8" w14:textId="77777777" w:rsidR="00A75866" w:rsidRDefault="00A75866" w:rsidP="00A75866">
      <w:pPr>
        <w:pStyle w:val="Titolo2"/>
        <w:jc w:val="both"/>
        <w:rPr>
          <w:rFonts w:ascii="Times New Roman" w:hAnsi="Times New Roman" w:cs="Times New Roman"/>
          <w:b/>
          <w:color w:val="auto"/>
          <w:sz w:val="24"/>
          <w:szCs w:val="24"/>
        </w:rPr>
      </w:pPr>
      <w:bookmarkStart w:id="4" w:name="_Toc168065205"/>
      <w:r w:rsidRPr="00A75866">
        <w:rPr>
          <w:rFonts w:ascii="Times New Roman" w:hAnsi="Times New Roman" w:cs="Times New Roman"/>
          <w:b/>
          <w:color w:val="auto"/>
          <w:sz w:val="24"/>
          <w:szCs w:val="24"/>
        </w:rPr>
        <w:t>2.1 Doveri e obblighi dei tesserati</w:t>
      </w:r>
      <w:bookmarkEnd w:id="4"/>
    </w:p>
    <w:p w14:paraId="7101026B" w14:textId="77777777" w:rsidR="00A75866" w:rsidRPr="00A75866" w:rsidRDefault="00A75866" w:rsidP="00A75866"/>
    <w:p w14:paraId="4EC6B656" w14:textId="77777777" w:rsidR="00A75866" w:rsidRDefault="00A75866" w:rsidP="00A75866">
      <w:pPr>
        <w:jc w:val="both"/>
      </w:pPr>
      <w:r w:rsidRPr="00A75866">
        <w:t>Qui di seguito sono elencati i doveri e gli obblighi dei tesserati presso il TSN:</w:t>
      </w:r>
    </w:p>
    <w:p w14:paraId="384DD7A3" w14:textId="77777777" w:rsidR="00A75866" w:rsidRPr="00A75866" w:rsidRDefault="00A75866" w:rsidP="00A75866">
      <w:pPr>
        <w:jc w:val="both"/>
      </w:pPr>
    </w:p>
    <w:p w14:paraId="1D564C41" w14:textId="77777777" w:rsidR="00A75866" w:rsidRPr="00A75866" w:rsidRDefault="00A75866" w:rsidP="00A75866">
      <w:pPr>
        <w:pStyle w:val="Paragrafoelenco"/>
        <w:numPr>
          <w:ilvl w:val="0"/>
          <w:numId w:val="5"/>
        </w:numPr>
        <w:ind w:left="284" w:hanging="284"/>
      </w:pPr>
      <w:r w:rsidRPr="00A75866">
        <w:lastRenderedPageBreak/>
        <w:t>comportarsi secondo lealtà, probità e correttezza nello svolgimento di ogni attività connessa o collegata all’ambito sportivo e tenere una condotta improntate al rispetto nei confronti degli altri tesserati;</w:t>
      </w:r>
    </w:p>
    <w:p w14:paraId="12B80A65" w14:textId="77777777" w:rsidR="00A75866" w:rsidRPr="00A75866" w:rsidRDefault="00A75866" w:rsidP="00A75866">
      <w:pPr>
        <w:pStyle w:val="Paragrafoelenco"/>
        <w:numPr>
          <w:ilvl w:val="0"/>
          <w:numId w:val="5"/>
        </w:numPr>
        <w:ind w:left="284" w:hanging="284"/>
      </w:pPr>
      <w:r w:rsidRPr="00A75866">
        <w:t>astenersi dall’utilizzo di un linguaggio, anche corporeo, inappropriato o allusivo, anche in situazioni ludiche, per gioco o scherzo;</w:t>
      </w:r>
    </w:p>
    <w:p w14:paraId="397381AF" w14:textId="77777777" w:rsidR="00A75866" w:rsidRPr="00A75866" w:rsidRDefault="00A75866" w:rsidP="00A75866">
      <w:pPr>
        <w:pStyle w:val="Paragrafoelenco"/>
        <w:numPr>
          <w:ilvl w:val="0"/>
          <w:numId w:val="5"/>
        </w:numPr>
        <w:ind w:left="284" w:hanging="284"/>
      </w:pPr>
      <w:r w:rsidRPr="00A75866">
        <w:t>garantire la sicurezza e la salute degli altri tesserati, impegnandosi a creare e a mantenere un ambiente sano, sicuro e inclusivo;</w:t>
      </w:r>
    </w:p>
    <w:p w14:paraId="1F42EADF" w14:textId="77777777" w:rsidR="00A75866" w:rsidRDefault="00A75866" w:rsidP="00A75866">
      <w:pPr>
        <w:jc w:val="both"/>
      </w:pPr>
      <w:r w:rsidRPr="00A75866">
        <w:t>d) impegnarsi nell’educazione e nella formazione della pratica sportiva sana, supportando gli altri tesserati nei percorsi educativi e formativi;</w:t>
      </w:r>
    </w:p>
    <w:p w14:paraId="65392DBF" w14:textId="77777777" w:rsidR="00A75866" w:rsidRPr="00A75866" w:rsidRDefault="00A75866" w:rsidP="00A75866">
      <w:pPr>
        <w:jc w:val="both"/>
      </w:pPr>
    </w:p>
    <w:p w14:paraId="5D9CF631" w14:textId="77777777" w:rsidR="00A75866" w:rsidRDefault="00A75866" w:rsidP="00A75866">
      <w:pPr>
        <w:jc w:val="both"/>
      </w:pPr>
      <w:r w:rsidRPr="00A75866">
        <w:t>e) impegnarsi a creare, mantenere e promuovere un equilibrio sano tra ambito personale e sportivo, valorizzando anche i profili ludici, relazionali e sociali dell’attività sportiva;</w:t>
      </w:r>
    </w:p>
    <w:p w14:paraId="699D8EAA" w14:textId="77777777" w:rsidR="00A75866" w:rsidRPr="00A75866" w:rsidRDefault="00A75866" w:rsidP="00A75866">
      <w:pPr>
        <w:jc w:val="both"/>
      </w:pPr>
    </w:p>
    <w:p w14:paraId="5C76F9EE" w14:textId="77777777" w:rsidR="00A75866" w:rsidRDefault="00A75866" w:rsidP="00A75866">
      <w:pPr>
        <w:jc w:val="both"/>
      </w:pPr>
      <w:r w:rsidRPr="00A75866">
        <w:t>f) instaurare un rapporto equilibrato con coloro che esercitano la responsabilità genitoriale o i soggetti cui è affidata la cura degli atleti ovvero delegati;</w:t>
      </w:r>
    </w:p>
    <w:p w14:paraId="5B5F080F" w14:textId="77777777" w:rsidR="00A75866" w:rsidRPr="00A75866" w:rsidRDefault="00A75866" w:rsidP="00A75866">
      <w:pPr>
        <w:jc w:val="both"/>
      </w:pPr>
    </w:p>
    <w:p w14:paraId="67C5172A" w14:textId="77777777" w:rsidR="00A75866" w:rsidRDefault="00A75866" w:rsidP="00A75866">
      <w:pPr>
        <w:jc w:val="both"/>
      </w:pPr>
      <w:r w:rsidRPr="00A75866">
        <w:t>g) prevenire e disincentivare dispute, contrasti e dissidi anche mediante l’utilizzo di una comunicazione sana, efficace e costruttiva;</w:t>
      </w:r>
    </w:p>
    <w:p w14:paraId="0F169FCB" w14:textId="77777777" w:rsidR="00A75866" w:rsidRPr="00A75866" w:rsidRDefault="00A75866" w:rsidP="00A75866">
      <w:pPr>
        <w:jc w:val="both"/>
      </w:pPr>
    </w:p>
    <w:p w14:paraId="71FCFA0C" w14:textId="77777777" w:rsidR="00A75866" w:rsidRDefault="00A75866" w:rsidP="00A75866">
      <w:pPr>
        <w:jc w:val="both"/>
      </w:pPr>
      <w:r w:rsidRPr="00A75866">
        <w:t>h) affrontare in modo proattivo comportamenti offensivi, manipolativi, minacciosi o aggressivi;</w:t>
      </w:r>
    </w:p>
    <w:p w14:paraId="11118D42" w14:textId="77777777" w:rsidR="00773176" w:rsidRDefault="00773176" w:rsidP="00773176"/>
    <w:p w14:paraId="6964C9DB" w14:textId="77777777" w:rsidR="00A75866" w:rsidRPr="00773176" w:rsidRDefault="00A75866" w:rsidP="00A75866">
      <w:pPr>
        <w:pStyle w:val="Paragrafoelenco"/>
        <w:numPr>
          <w:ilvl w:val="0"/>
          <w:numId w:val="8"/>
        </w:numPr>
        <w:ind w:left="284" w:hanging="284"/>
      </w:pPr>
      <w:r w:rsidRPr="00A75866">
        <w:t>collaborare con gli altri tesserati nella prevenzione, nel contrasto e nella repressione di abusi, violenze e discriminazioni (individuali o collettivi);</w:t>
      </w:r>
    </w:p>
    <w:p w14:paraId="5AA0CF31" w14:textId="77777777" w:rsidR="00A75866" w:rsidRPr="00A75866" w:rsidRDefault="00A75866" w:rsidP="00A75866">
      <w:pPr>
        <w:jc w:val="both"/>
      </w:pPr>
      <w:r w:rsidRPr="00A75866">
        <w:t>j) segnalare senza indugio al Responsabile nominato da questo TSN situazioni anche potenziali, che espongono sé o altri a pregiudizio, pericolo, timore o disagio.</w:t>
      </w:r>
    </w:p>
    <w:p w14:paraId="66397592" w14:textId="77777777" w:rsidR="00A75866" w:rsidRPr="00A75866" w:rsidRDefault="00A75866" w:rsidP="00A75866">
      <w:pPr>
        <w:jc w:val="both"/>
      </w:pPr>
    </w:p>
    <w:p w14:paraId="45605C06" w14:textId="77777777" w:rsidR="00A75866" w:rsidRDefault="00A75866" w:rsidP="00A75866">
      <w:pPr>
        <w:pStyle w:val="Titolo2"/>
        <w:jc w:val="both"/>
        <w:rPr>
          <w:rFonts w:ascii="Times New Roman" w:hAnsi="Times New Roman" w:cs="Times New Roman"/>
          <w:b/>
          <w:color w:val="auto"/>
          <w:sz w:val="24"/>
          <w:szCs w:val="24"/>
        </w:rPr>
      </w:pPr>
      <w:bookmarkStart w:id="5" w:name="_Toc168065206"/>
      <w:r w:rsidRPr="00A75866">
        <w:rPr>
          <w:rFonts w:ascii="Times New Roman" w:hAnsi="Times New Roman" w:cs="Times New Roman"/>
          <w:b/>
          <w:color w:val="auto"/>
          <w:sz w:val="24"/>
          <w:szCs w:val="24"/>
        </w:rPr>
        <w:t>2.2 Doveri e obblighi di dirigenti sportivi e tecnici</w:t>
      </w:r>
      <w:bookmarkEnd w:id="5"/>
    </w:p>
    <w:p w14:paraId="1CB720EF" w14:textId="77777777" w:rsidR="00A75866" w:rsidRPr="00A75866" w:rsidRDefault="00A75866" w:rsidP="00A75866"/>
    <w:p w14:paraId="387720A1" w14:textId="77777777" w:rsidR="00A75866" w:rsidRDefault="00A75866" w:rsidP="00A75866">
      <w:pPr>
        <w:jc w:val="both"/>
      </w:pPr>
      <w:r w:rsidRPr="00A75866">
        <w:t>Qui di seguito sono elencati i doveri e obblighi di dirigenti sportivi e tecnici del TSN:</w:t>
      </w:r>
    </w:p>
    <w:p w14:paraId="4D2B95FB" w14:textId="77777777" w:rsidR="00A75866" w:rsidRPr="00A75866" w:rsidRDefault="00A75866" w:rsidP="00A75866">
      <w:pPr>
        <w:jc w:val="both"/>
      </w:pPr>
    </w:p>
    <w:p w14:paraId="1C25A1B1" w14:textId="77777777" w:rsidR="00773176" w:rsidRDefault="00A75866" w:rsidP="00773176">
      <w:pPr>
        <w:pStyle w:val="Paragrafoelenco"/>
        <w:numPr>
          <w:ilvl w:val="0"/>
          <w:numId w:val="6"/>
        </w:numPr>
        <w:spacing w:after="0" w:line="240" w:lineRule="auto"/>
        <w:ind w:left="284" w:hanging="284"/>
      </w:pPr>
      <w:r w:rsidRPr="00A75866">
        <w:t>agire per prevenire e contrastare ogni forma di abuso, violenza e discriminazione;</w:t>
      </w:r>
    </w:p>
    <w:p w14:paraId="6AB8BF2B" w14:textId="77777777" w:rsidR="00773176" w:rsidRPr="00A75866" w:rsidRDefault="00773176" w:rsidP="00773176">
      <w:pPr>
        <w:pStyle w:val="Paragrafoelenco"/>
        <w:spacing w:after="0" w:line="240" w:lineRule="auto"/>
      </w:pPr>
    </w:p>
    <w:p w14:paraId="4C8AB37B" w14:textId="77777777" w:rsidR="00773176" w:rsidRDefault="00A75866" w:rsidP="00773176">
      <w:pPr>
        <w:pStyle w:val="Paragrafoelenco"/>
        <w:numPr>
          <w:ilvl w:val="0"/>
          <w:numId w:val="6"/>
        </w:numPr>
        <w:spacing w:before="240" w:after="0" w:line="240" w:lineRule="auto"/>
        <w:ind w:left="284" w:hanging="284"/>
      </w:pPr>
      <w:r w:rsidRPr="00A75866">
        <w:t>astenersi da qualsiasi abuso o uso improprio della propria posizione di fiducia, potere o influenza nei confronti dei tesserati, specie se minori;</w:t>
      </w:r>
    </w:p>
    <w:p w14:paraId="00144DE1" w14:textId="77777777" w:rsidR="00773176" w:rsidRDefault="00773176" w:rsidP="00773176">
      <w:pPr>
        <w:pStyle w:val="Paragrafoelenco"/>
        <w:spacing w:after="0" w:line="240" w:lineRule="auto"/>
      </w:pPr>
    </w:p>
    <w:p w14:paraId="25FC5C33" w14:textId="77777777" w:rsidR="00773176" w:rsidRDefault="00773176" w:rsidP="00773176">
      <w:pPr>
        <w:pStyle w:val="Paragrafoelenco"/>
        <w:numPr>
          <w:ilvl w:val="0"/>
          <w:numId w:val="6"/>
        </w:numPr>
        <w:spacing w:before="240" w:after="0" w:line="240" w:lineRule="auto"/>
        <w:ind w:left="284" w:hanging="284"/>
      </w:pPr>
      <w:r w:rsidRPr="00A75866">
        <w:t>contribuire alla formazione e alla crescita armonica dei tesserati, in particolare se minori;</w:t>
      </w:r>
    </w:p>
    <w:p w14:paraId="5D69D17D" w14:textId="77777777" w:rsidR="00773176" w:rsidRDefault="00773176" w:rsidP="00773176">
      <w:pPr>
        <w:pStyle w:val="Paragrafoelenco"/>
        <w:spacing w:after="0" w:line="240" w:lineRule="auto"/>
      </w:pPr>
    </w:p>
    <w:p w14:paraId="3F96A265" w14:textId="77777777" w:rsidR="00773176" w:rsidRDefault="00773176" w:rsidP="00773176">
      <w:pPr>
        <w:pStyle w:val="Paragrafoelenco"/>
        <w:numPr>
          <w:ilvl w:val="0"/>
          <w:numId w:val="6"/>
        </w:numPr>
        <w:spacing w:after="0" w:line="240" w:lineRule="auto"/>
        <w:ind w:left="284" w:hanging="284"/>
      </w:pPr>
      <w:r w:rsidRPr="00A75866">
        <w:t>evitare ogni contatto fisico non necessario con i tesserati, in particolare se minori;</w:t>
      </w:r>
    </w:p>
    <w:p w14:paraId="10E0CB72" w14:textId="77777777" w:rsidR="00A75866" w:rsidRPr="00A75866" w:rsidRDefault="00A75866" w:rsidP="00773176">
      <w:pPr>
        <w:jc w:val="both"/>
      </w:pPr>
    </w:p>
    <w:p w14:paraId="1AE98439" w14:textId="77777777" w:rsidR="00773176" w:rsidRDefault="00A75866" w:rsidP="00773176">
      <w:pPr>
        <w:pStyle w:val="Paragrafoelenco"/>
        <w:numPr>
          <w:ilvl w:val="0"/>
          <w:numId w:val="6"/>
        </w:numPr>
        <w:spacing w:after="0" w:line="240" w:lineRule="auto"/>
        <w:ind w:left="284" w:hanging="284"/>
      </w:pPr>
      <w:r w:rsidRPr="00A75866">
        <w:t>promuovere un rapporto tra tesserati improntato al rispetto e alla collaborazione, prevedendo situazioni disfunzionali, che creino, anche mediante manipolazione, uno stato d</w:t>
      </w:r>
      <w:r w:rsidR="00773176">
        <w:t>i soggezione, pericolo o timore;</w:t>
      </w:r>
    </w:p>
    <w:p w14:paraId="0B822DD7" w14:textId="77777777" w:rsidR="00773176" w:rsidRDefault="00773176" w:rsidP="00773176">
      <w:pPr>
        <w:pStyle w:val="Paragrafoelenco"/>
      </w:pPr>
    </w:p>
    <w:p w14:paraId="1C254E40" w14:textId="77777777" w:rsidR="00773176" w:rsidRPr="00A75866" w:rsidRDefault="00773176" w:rsidP="00773176">
      <w:pPr>
        <w:pStyle w:val="Paragrafoelenco"/>
        <w:numPr>
          <w:ilvl w:val="0"/>
          <w:numId w:val="6"/>
        </w:numPr>
        <w:spacing w:after="0" w:line="240" w:lineRule="auto"/>
        <w:ind w:left="284" w:hanging="284"/>
      </w:pPr>
      <w:r w:rsidRPr="00A75866">
        <w:t>astenersi dal creare situazioni di i</w:t>
      </w:r>
      <w:r>
        <w:t>ntimità con il tesserato minore;</w:t>
      </w:r>
    </w:p>
    <w:p w14:paraId="5E37A91E" w14:textId="77777777" w:rsidR="00773176" w:rsidRPr="00A75866" w:rsidRDefault="00773176" w:rsidP="00773176"/>
    <w:p w14:paraId="185FC2C3" w14:textId="77777777" w:rsidR="00A75866" w:rsidRDefault="00A75866" w:rsidP="00773176">
      <w:pPr>
        <w:pStyle w:val="Paragrafoelenco"/>
        <w:numPr>
          <w:ilvl w:val="0"/>
          <w:numId w:val="6"/>
        </w:numPr>
      </w:pPr>
      <w:r w:rsidRPr="00A75866">
        <w:lastRenderedPageBreak/>
        <w:t>porre in essere, in occasione delle trasferte, soluzioni logistiche atte a prevenire situazioni di disagio e/o comportamenti inappropriati, coinvolgendo nelle scelte coloro che esercitano la responsabilità genitoriale o i soggetti cui è affidata la loro cura ovvero loro delegati;</w:t>
      </w:r>
    </w:p>
    <w:p w14:paraId="2CBF64AB" w14:textId="77777777" w:rsidR="00773176" w:rsidRDefault="00773176" w:rsidP="00773176">
      <w:pPr>
        <w:pStyle w:val="Paragrafoelenco"/>
      </w:pPr>
    </w:p>
    <w:p w14:paraId="4585C5F1" w14:textId="77777777" w:rsidR="00773176" w:rsidRPr="00773176" w:rsidRDefault="00A75866" w:rsidP="00A75866">
      <w:pPr>
        <w:pStyle w:val="Paragrafoelenco"/>
        <w:numPr>
          <w:ilvl w:val="0"/>
          <w:numId w:val="6"/>
        </w:numPr>
      </w:pPr>
      <w:r w:rsidRPr="00A75866">
        <w:rPr>
          <w:rFonts w:cs="Times New Roman"/>
          <w:szCs w:val="24"/>
        </w:rPr>
        <w:t>comunicare e condividere con il tesserato minore gli obiettivi educativi e formativi, illustrando le modalità con cui si intendono perseguire tali obiettivi e coinvolgendo nelle scelte coloro che esercitano la responsabilità genitoriale o i soggetti cui è affidata la loro cura ovvero loro delegati;</w:t>
      </w:r>
    </w:p>
    <w:p w14:paraId="380795E1" w14:textId="77777777" w:rsidR="00773176" w:rsidRPr="00773176" w:rsidRDefault="00773176" w:rsidP="00773176">
      <w:pPr>
        <w:pStyle w:val="Paragrafoelenco"/>
        <w:rPr>
          <w:rFonts w:cs="Times New Roman"/>
          <w:szCs w:val="24"/>
        </w:rPr>
      </w:pPr>
    </w:p>
    <w:p w14:paraId="160D9EB9" w14:textId="77777777" w:rsidR="00773176" w:rsidRPr="00773176" w:rsidRDefault="00A75866" w:rsidP="00A75866">
      <w:pPr>
        <w:pStyle w:val="Paragrafoelenco"/>
        <w:numPr>
          <w:ilvl w:val="0"/>
          <w:numId w:val="6"/>
        </w:numPr>
      </w:pPr>
      <w:r w:rsidRPr="00A75866">
        <w:rPr>
          <w:rFonts w:cs="Times New Roman"/>
          <w:szCs w:val="24"/>
        </w:rPr>
        <w:t>astenersi da comunicazioni e contatti di natura intima con il tesserato minore, anche mediante social network;</w:t>
      </w:r>
    </w:p>
    <w:p w14:paraId="238EEBB6" w14:textId="77777777" w:rsidR="00773176" w:rsidRPr="00773176" w:rsidRDefault="00773176" w:rsidP="00773176">
      <w:pPr>
        <w:pStyle w:val="Paragrafoelenco"/>
        <w:rPr>
          <w:rFonts w:cs="Times New Roman"/>
          <w:szCs w:val="24"/>
        </w:rPr>
      </w:pPr>
    </w:p>
    <w:p w14:paraId="3CF56A0D" w14:textId="77777777" w:rsidR="00773176" w:rsidRPr="00773176" w:rsidRDefault="00A75866" w:rsidP="00A75866">
      <w:pPr>
        <w:pStyle w:val="Paragrafoelenco"/>
        <w:numPr>
          <w:ilvl w:val="0"/>
          <w:numId w:val="6"/>
        </w:numPr>
      </w:pPr>
      <w:r w:rsidRPr="00A75866">
        <w:rPr>
          <w:rFonts w:cs="Times New Roman"/>
          <w:szCs w:val="24"/>
        </w:rPr>
        <w:t>interrompere senza indugio ogni contatto con il tesserato minore qualora si riscontrino situazioni di ansia, timore o disagio derivanti dalla propria condotta, attivando il Responsabile nominato da questo TSN</w:t>
      </w:r>
      <w:r w:rsidR="00773176">
        <w:rPr>
          <w:rFonts w:cs="Times New Roman"/>
          <w:szCs w:val="24"/>
        </w:rPr>
        <w:t>;</w:t>
      </w:r>
    </w:p>
    <w:p w14:paraId="2DF252C2" w14:textId="77777777" w:rsidR="00773176" w:rsidRPr="00773176" w:rsidRDefault="00773176" w:rsidP="00773176">
      <w:pPr>
        <w:pStyle w:val="Paragrafoelenco"/>
        <w:rPr>
          <w:rFonts w:cs="Times New Roman"/>
          <w:szCs w:val="24"/>
        </w:rPr>
      </w:pPr>
    </w:p>
    <w:p w14:paraId="445DB4BE" w14:textId="77777777" w:rsidR="00773176" w:rsidRPr="00773176" w:rsidRDefault="00A75866" w:rsidP="00A75866">
      <w:pPr>
        <w:pStyle w:val="Paragrafoelenco"/>
        <w:numPr>
          <w:ilvl w:val="0"/>
          <w:numId w:val="6"/>
        </w:numPr>
      </w:pPr>
      <w:r w:rsidRPr="00A75866">
        <w:rPr>
          <w:rFonts w:cs="Times New Roman"/>
          <w:szCs w:val="24"/>
        </w:rPr>
        <w:t>impiegare le necessarie competenze professionali nell’eventuale programmazione e/o gestione di regimi alimentari in ambito sportivo;</w:t>
      </w:r>
    </w:p>
    <w:p w14:paraId="59EBB5D0" w14:textId="77777777" w:rsidR="00773176" w:rsidRPr="00773176" w:rsidRDefault="00773176" w:rsidP="00773176">
      <w:pPr>
        <w:pStyle w:val="Paragrafoelenco"/>
        <w:rPr>
          <w:rFonts w:cs="Times New Roman"/>
          <w:szCs w:val="24"/>
        </w:rPr>
      </w:pPr>
    </w:p>
    <w:p w14:paraId="42AACFC5" w14:textId="77777777" w:rsidR="00B15E75" w:rsidRPr="00B15E75" w:rsidRDefault="00A75866" w:rsidP="00B15E75">
      <w:pPr>
        <w:pStyle w:val="Paragrafoelenco"/>
        <w:numPr>
          <w:ilvl w:val="0"/>
          <w:numId w:val="6"/>
        </w:numPr>
      </w:pPr>
      <w:r w:rsidRPr="00A75866">
        <w:rPr>
          <w:rFonts w:cs="Times New Roman"/>
          <w:szCs w:val="24"/>
        </w:rPr>
        <w:t>segnalare tempestivamente eventuali indicatori di disturbi alimentari degli atleti loro affidati;</w:t>
      </w:r>
    </w:p>
    <w:p w14:paraId="2DF17EED" w14:textId="77777777" w:rsidR="00B15E75" w:rsidRDefault="00B15E75" w:rsidP="00B15E75">
      <w:pPr>
        <w:pStyle w:val="Paragrafoelenco"/>
      </w:pPr>
    </w:p>
    <w:p w14:paraId="249F1314" w14:textId="77777777" w:rsidR="00524E7D" w:rsidRDefault="00B15E75" w:rsidP="00524E7D">
      <w:pPr>
        <w:pStyle w:val="Paragrafoelenco"/>
        <w:numPr>
          <w:ilvl w:val="0"/>
          <w:numId w:val="6"/>
        </w:numPr>
      </w:pPr>
      <w:r w:rsidRPr="00A75866">
        <w:t>dichiarare cause di incompatibilità e conflitti di interesse;</w:t>
      </w:r>
    </w:p>
    <w:p w14:paraId="05ABBCF6" w14:textId="77777777" w:rsidR="00524E7D" w:rsidRDefault="00524E7D" w:rsidP="00524E7D">
      <w:pPr>
        <w:pStyle w:val="Paragrafoelenco"/>
      </w:pPr>
    </w:p>
    <w:p w14:paraId="287CE2EA" w14:textId="77777777" w:rsidR="00524E7D" w:rsidRDefault="00524E7D" w:rsidP="00524E7D"/>
    <w:p w14:paraId="5A19F1AA" w14:textId="77777777" w:rsidR="00524E7D" w:rsidRDefault="00A75866" w:rsidP="00524E7D">
      <w:pPr>
        <w:pStyle w:val="Paragrafoelenco"/>
        <w:numPr>
          <w:ilvl w:val="0"/>
          <w:numId w:val="6"/>
        </w:numPr>
      </w:pPr>
      <w:r w:rsidRPr="00A75866">
        <w:t>sostenere i valori del sport, altresì educando al ripudio di sostanze o metodi vietati per alterare le prestazioni sportive dei tesserati;</w:t>
      </w:r>
    </w:p>
    <w:p w14:paraId="3058EB9D" w14:textId="77777777" w:rsidR="00524E7D" w:rsidRDefault="00524E7D" w:rsidP="00524E7D">
      <w:pPr>
        <w:pStyle w:val="Paragrafoelenco"/>
      </w:pPr>
    </w:p>
    <w:p w14:paraId="5E53AC3E" w14:textId="77777777" w:rsidR="00A75866" w:rsidRPr="00A75866" w:rsidRDefault="00A75866" w:rsidP="00524E7D">
      <w:pPr>
        <w:pStyle w:val="Paragrafoelenco"/>
        <w:numPr>
          <w:ilvl w:val="0"/>
          <w:numId w:val="6"/>
        </w:numPr>
      </w:pPr>
      <w:r w:rsidRPr="00A75866">
        <w:t xml:space="preserve">conoscere, informarsi e aggiornarsi con continuità sulle politiche di </w:t>
      </w:r>
      <w:proofErr w:type="spellStart"/>
      <w:r w:rsidRPr="00A75866">
        <w:t>safeguarding</w:t>
      </w:r>
      <w:proofErr w:type="spellEnd"/>
      <w:r w:rsidRPr="00A75866">
        <w:t>, sulle misure di prevenzione e contrasto agli abusi, violenze e discriminazioni, nonché sulle più moderne metodologie di formazione e comunicazione in ambito sportivo;</w:t>
      </w:r>
    </w:p>
    <w:p w14:paraId="4B03A7EE" w14:textId="77777777" w:rsidR="00524E7D" w:rsidRPr="00A75866" w:rsidRDefault="00A75866" w:rsidP="00524E7D">
      <w:pPr>
        <w:pStyle w:val="Paragrafoelenco"/>
        <w:numPr>
          <w:ilvl w:val="0"/>
          <w:numId w:val="6"/>
        </w:numPr>
      </w:pPr>
      <w:r w:rsidRPr="00A75866">
        <w:t>astenersi dall’utilizzo, dalla riproduzione e dalla diffusione di immagini o video dei tesserati minori, se non per finalità educative e formative, acquisendo le necessarie autorizzazioni da coloro che esercitano la responsabilità genitoriale o dai soggetti cui è affidata la loro cura ovvero da loro delegati;</w:t>
      </w:r>
    </w:p>
    <w:p w14:paraId="664E3465" w14:textId="77777777" w:rsidR="00A75866" w:rsidRPr="00A75866" w:rsidRDefault="00A75866" w:rsidP="00524E7D">
      <w:pPr>
        <w:ind w:firstLine="360"/>
        <w:jc w:val="both"/>
      </w:pPr>
      <w:r w:rsidRPr="00A75866">
        <w:t>q) segnalare senza indugio al Responsabile nominato da questo TSN situazioni, anche potenziali, che espongano i tesserati a pregiudizio, pericolo, timore o disagio.</w:t>
      </w:r>
    </w:p>
    <w:p w14:paraId="613CE5D9" w14:textId="77777777" w:rsidR="00A75866" w:rsidRPr="00A75866" w:rsidRDefault="00A75866" w:rsidP="00A75866">
      <w:pPr>
        <w:jc w:val="both"/>
      </w:pPr>
    </w:p>
    <w:p w14:paraId="784AA9E5" w14:textId="77777777" w:rsidR="00A75866" w:rsidRPr="00524E7D" w:rsidRDefault="00A75866" w:rsidP="00A75866">
      <w:pPr>
        <w:pStyle w:val="Titolo2"/>
        <w:jc w:val="both"/>
        <w:rPr>
          <w:rFonts w:ascii="Times New Roman" w:hAnsi="Times New Roman" w:cs="Times New Roman"/>
          <w:b/>
          <w:color w:val="auto"/>
          <w:sz w:val="24"/>
          <w:szCs w:val="24"/>
        </w:rPr>
      </w:pPr>
      <w:bookmarkStart w:id="6" w:name="_Toc168065207"/>
      <w:r w:rsidRPr="00524E7D">
        <w:rPr>
          <w:rFonts w:ascii="Times New Roman" w:hAnsi="Times New Roman" w:cs="Times New Roman"/>
          <w:b/>
          <w:color w:val="auto"/>
          <w:sz w:val="24"/>
          <w:szCs w:val="24"/>
        </w:rPr>
        <w:t>2.3</w:t>
      </w:r>
      <w:r w:rsidRPr="00524E7D">
        <w:rPr>
          <w:rFonts w:ascii="Times New Roman" w:hAnsi="Times New Roman" w:cs="Times New Roman"/>
          <w:b/>
          <w:color w:val="auto"/>
          <w:sz w:val="24"/>
          <w:szCs w:val="24"/>
        </w:rPr>
        <w:tab/>
        <w:t>Diritti, doveri e obblighi degli atleti</w:t>
      </w:r>
      <w:bookmarkEnd w:id="6"/>
    </w:p>
    <w:p w14:paraId="63649DE4" w14:textId="77777777" w:rsidR="00524E7D" w:rsidRPr="00524E7D" w:rsidRDefault="00524E7D" w:rsidP="00524E7D"/>
    <w:p w14:paraId="260A1CA8" w14:textId="77777777" w:rsidR="00A75866" w:rsidRDefault="00A75866" w:rsidP="00A75866">
      <w:pPr>
        <w:jc w:val="both"/>
      </w:pPr>
      <w:r w:rsidRPr="00A75866">
        <w:t>Qui di seguito sono elencati i diritti, doveri e obblighi degli atleti del TSN:</w:t>
      </w:r>
    </w:p>
    <w:p w14:paraId="6CFA10ED" w14:textId="77777777" w:rsidR="00524E7D" w:rsidRPr="00A75866" w:rsidRDefault="00524E7D" w:rsidP="00A75866">
      <w:pPr>
        <w:jc w:val="both"/>
      </w:pPr>
    </w:p>
    <w:p w14:paraId="50684144" w14:textId="77777777" w:rsidR="00A75866" w:rsidRDefault="00A75866" w:rsidP="00524E7D">
      <w:pPr>
        <w:pStyle w:val="Paragrafoelenco"/>
        <w:numPr>
          <w:ilvl w:val="0"/>
          <w:numId w:val="10"/>
        </w:numPr>
      </w:pPr>
      <w:r w:rsidRPr="00A75866">
        <w:t>rispettare il principio di solidarietà tra atleti, favorendo assistenza e sostegno reciproco;</w:t>
      </w:r>
    </w:p>
    <w:p w14:paraId="4A9CC091" w14:textId="77777777" w:rsidR="00524E7D" w:rsidRPr="00A75866" w:rsidRDefault="00524E7D" w:rsidP="00524E7D">
      <w:pPr>
        <w:ind w:left="360"/>
      </w:pPr>
    </w:p>
    <w:p w14:paraId="7A9465F8" w14:textId="77777777" w:rsidR="00A75866" w:rsidRDefault="00A75866" w:rsidP="00524E7D">
      <w:pPr>
        <w:pStyle w:val="Paragrafoelenco"/>
        <w:numPr>
          <w:ilvl w:val="0"/>
          <w:numId w:val="10"/>
        </w:numPr>
      </w:pPr>
      <w:r w:rsidRPr="00A75866">
        <w:lastRenderedPageBreak/>
        <w:t>comunicare le proprie aspirazioni ai dirigenti sportivi e ai tecnici e valutare in spirito di collaborazione le proposte circa gli obiettivi educativi e formativi e le modalità di raggiungimento di tali obiettivi, anche con il supporto di coloro che esercitano la responsabilità genitoriale o dei soggetti cui è affidata la loro cura, eventualmente confrontandosi con gli altri atleti;</w:t>
      </w:r>
    </w:p>
    <w:p w14:paraId="2A18DF7E" w14:textId="77777777" w:rsidR="00524E7D" w:rsidRDefault="00524E7D" w:rsidP="00524E7D">
      <w:pPr>
        <w:pStyle w:val="Paragrafoelenco"/>
      </w:pPr>
    </w:p>
    <w:p w14:paraId="1742BD1E" w14:textId="77777777" w:rsidR="00524E7D" w:rsidRDefault="00A75866" w:rsidP="00524E7D">
      <w:pPr>
        <w:pStyle w:val="Paragrafoelenco"/>
        <w:numPr>
          <w:ilvl w:val="0"/>
          <w:numId w:val="10"/>
        </w:numPr>
      </w:pPr>
      <w:r w:rsidRPr="00A75866">
        <w:t>comunicare a dirigenti sportivi e tecnici situazioni di ansia, timore o disagio che riguardino sé o altri;</w:t>
      </w:r>
    </w:p>
    <w:p w14:paraId="765DE14A" w14:textId="77777777" w:rsidR="00524E7D" w:rsidRDefault="00524E7D" w:rsidP="00524E7D">
      <w:pPr>
        <w:pStyle w:val="Paragrafoelenco"/>
      </w:pPr>
    </w:p>
    <w:p w14:paraId="0A98D955" w14:textId="77777777" w:rsidR="000C255A" w:rsidRDefault="00A75866" w:rsidP="000C255A">
      <w:pPr>
        <w:pStyle w:val="Paragrafoelenco"/>
        <w:numPr>
          <w:ilvl w:val="0"/>
          <w:numId w:val="10"/>
        </w:numPr>
      </w:pPr>
      <w:r w:rsidRPr="00A75866">
        <w:t>prevenire, evitare e segnalare situazioni disfunzionali che creino, anche mediante manipolazione, uno stato di soggezione, pericolo o timore negli altri atleti;</w:t>
      </w:r>
    </w:p>
    <w:p w14:paraId="24D658B0" w14:textId="77777777" w:rsidR="000C255A" w:rsidRDefault="000C255A" w:rsidP="000C255A">
      <w:pPr>
        <w:pStyle w:val="Paragrafoelenco"/>
      </w:pPr>
    </w:p>
    <w:p w14:paraId="4E15245D" w14:textId="77777777" w:rsidR="000C255A" w:rsidRDefault="00A75866" w:rsidP="00A75866">
      <w:pPr>
        <w:pStyle w:val="Paragrafoelenco"/>
        <w:numPr>
          <w:ilvl w:val="0"/>
          <w:numId w:val="10"/>
        </w:numPr>
      </w:pPr>
      <w:r w:rsidRPr="00A75866">
        <w:t>rispettare e tutelare la dignità, la salute e il benessere degli altri atleti e, più in generale, di tutti i soggetti coinvolti nelle attività sportive;</w:t>
      </w:r>
    </w:p>
    <w:p w14:paraId="1C20E81E" w14:textId="77777777" w:rsidR="000C255A" w:rsidRDefault="000C255A" w:rsidP="000C255A">
      <w:pPr>
        <w:pStyle w:val="Paragrafoelenco"/>
      </w:pPr>
    </w:p>
    <w:p w14:paraId="357582B1" w14:textId="77777777" w:rsidR="000C255A" w:rsidRDefault="00A75866" w:rsidP="00A75866">
      <w:pPr>
        <w:pStyle w:val="Paragrafoelenco"/>
        <w:numPr>
          <w:ilvl w:val="0"/>
          <w:numId w:val="10"/>
        </w:numPr>
      </w:pPr>
      <w:r w:rsidRPr="00A75866">
        <w:t>rispettare la funzione educativa e formativa dei dirigenti sportivi e dei tecnici;</w:t>
      </w:r>
    </w:p>
    <w:p w14:paraId="78239830" w14:textId="77777777" w:rsidR="000C255A" w:rsidRDefault="000C255A" w:rsidP="000C255A">
      <w:pPr>
        <w:pStyle w:val="Paragrafoelenco"/>
      </w:pPr>
    </w:p>
    <w:p w14:paraId="08926C1E" w14:textId="77777777" w:rsidR="000C255A" w:rsidRDefault="00A75866" w:rsidP="00A75866">
      <w:pPr>
        <w:pStyle w:val="Paragrafoelenco"/>
        <w:numPr>
          <w:ilvl w:val="0"/>
          <w:numId w:val="10"/>
        </w:numPr>
      </w:pPr>
      <w:r w:rsidRPr="00A75866">
        <w:t>mantenere rapporti improntati al rispetto con gli altri atleti e con ogni soggetto comunque coinvolto nelle attività sportive;</w:t>
      </w:r>
    </w:p>
    <w:p w14:paraId="744A65FB" w14:textId="77777777" w:rsidR="000C255A" w:rsidRDefault="000C255A" w:rsidP="000C255A">
      <w:pPr>
        <w:pStyle w:val="Paragrafoelenco"/>
      </w:pPr>
    </w:p>
    <w:p w14:paraId="65373908" w14:textId="77777777" w:rsidR="000C255A" w:rsidRDefault="00A75866" w:rsidP="00A75866">
      <w:pPr>
        <w:pStyle w:val="Paragrafoelenco"/>
        <w:numPr>
          <w:ilvl w:val="0"/>
          <w:numId w:val="10"/>
        </w:numPr>
      </w:pPr>
      <w:r w:rsidRPr="00A75866">
        <w:t>riferire qualsiasi infortunio o incidente agli esercenti la responsabilità genitoriale o ai soggetti cui è affidata la cura degli atleti ovvero ai loro delegati;</w:t>
      </w:r>
    </w:p>
    <w:p w14:paraId="1293C2A6" w14:textId="77777777" w:rsidR="000C255A" w:rsidRDefault="000C255A" w:rsidP="000C255A">
      <w:pPr>
        <w:pStyle w:val="Paragrafoelenco"/>
      </w:pPr>
    </w:p>
    <w:p w14:paraId="499F0C82" w14:textId="77777777" w:rsidR="000C255A" w:rsidRDefault="00A75866" w:rsidP="00A75866">
      <w:pPr>
        <w:pStyle w:val="Paragrafoelenco"/>
        <w:numPr>
          <w:ilvl w:val="0"/>
          <w:numId w:val="10"/>
        </w:numPr>
      </w:pPr>
      <w:r w:rsidRPr="00A75866">
        <w:t>evitare contatti e situazioni di intimità con dirigenti sportivi e tecnici, anche in occasione di trasferte, segnalando eventuali comportamenti inopportuni;</w:t>
      </w:r>
    </w:p>
    <w:p w14:paraId="75AFA586" w14:textId="77777777" w:rsidR="000C255A" w:rsidRDefault="000C255A" w:rsidP="000C255A">
      <w:pPr>
        <w:pStyle w:val="Paragrafoelenco"/>
      </w:pPr>
    </w:p>
    <w:p w14:paraId="6E6DFEC3" w14:textId="77777777" w:rsidR="000C255A" w:rsidRDefault="00A75866" w:rsidP="00A75866">
      <w:pPr>
        <w:pStyle w:val="Paragrafoelenco"/>
        <w:numPr>
          <w:ilvl w:val="0"/>
          <w:numId w:val="10"/>
        </w:numPr>
      </w:pPr>
      <w:r w:rsidRPr="00A75866">
        <w:t>astenersi dal diffondere materiale fotografico e video di natura privata o intima ricevuto, segnalando comportamenti difformi a coloro che esercitano la responsabilità genitoriale o ai soggetti cui è affidata la loro cura ovvero ai loro delegati, nonché al Responsabile nominato da questo TSN;</w:t>
      </w:r>
    </w:p>
    <w:p w14:paraId="0CD36D10" w14:textId="77777777" w:rsidR="000C255A" w:rsidRDefault="000C255A" w:rsidP="000C255A">
      <w:pPr>
        <w:pStyle w:val="Paragrafoelenco"/>
      </w:pPr>
    </w:p>
    <w:p w14:paraId="260BB9C8" w14:textId="77777777" w:rsidR="00A75866" w:rsidRPr="00A75866" w:rsidRDefault="00A75866" w:rsidP="00A75866">
      <w:pPr>
        <w:pStyle w:val="Paragrafoelenco"/>
        <w:numPr>
          <w:ilvl w:val="0"/>
          <w:numId w:val="10"/>
        </w:numPr>
      </w:pPr>
      <w:r w:rsidRPr="00A75866">
        <w:t>segnalare senza indugio al Responsabile nominato da questo TSN situazioni, anche potenziali, che espongano sé o altri a pericolo o pregiudizio.</w:t>
      </w:r>
    </w:p>
    <w:p w14:paraId="2AE305A0" w14:textId="77777777" w:rsidR="00A75866" w:rsidRPr="00A75866" w:rsidRDefault="00A75866" w:rsidP="00A75866">
      <w:pPr>
        <w:jc w:val="both"/>
      </w:pPr>
    </w:p>
    <w:p w14:paraId="625B880A" w14:textId="77777777" w:rsidR="00A75866" w:rsidRDefault="00A75866" w:rsidP="000C255A">
      <w:pPr>
        <w:pStyle w:val="Titolo1"/>
        <w:numPr>
          <w:ilvl w:val="0"/>
          <w:numId w:val="11"/>
        </w:numPr>
        <w:ind w:hanging="720"/>
        <w:jc w:val="both"/>
        <w:rPr>
          <w:rFonts w:ascii="Times New Roman" w:hAnsi="Times New Roman" w:cs="Times New Roman"/>
          <w:b/>
          <w:color w:val="auto"/>
          <w:sz w:val="24"/>
          <w:szCs w:val="24"/>
        </w:rPr>
      </w:pPr>
      <w:bookmarkStart w:id="7" w:name="_Toc168065208"/>
      <w:r w:rsidRPr="000C255A">
        <w:rPr>
          <w:rFonts w:ascii="Times New Roman" w:hAnsi="Times New Roman" w:cs="Times New Roman"/>
          <w:b/>
          <w:color w:val="auto"/>
          <w:sz w:val="24"/>
          <w:szCs w:val="24"/>
        </w:rPr>
        <w:t>L’applicazione del Modello a tutti i portatori di interesse del TSN</w:t>
      </w:r>
      <w:bookmarkEnd w:id="7"/>
    </w:p>
    <w:p w14:paraId="6C7EDB52" w14:textId="77777777" w:rsidR="000C255A" w:rsidRPr="000C255A" w:rsidRDefault="000C255A" w:rsidP="000C255A">
      <w:pPr>
        <w:ind w:left="360"/>
      </w:pPr>
    </w:p>
    <w:p w14:paraId="59B0C403" w14:textId="77777777" w:rsidR="00A75866" w:rsidRPr="00A75866" w:rsidRDefault="00A75866" w:rsidP="00A75866">
      <w:pPr>
        <w:jc w:val="both"/>
      </w:pPr>
      <w:r w:rsidRPr="00A75866">
        <w:t>Il Modello di Organizzazione, gestione e controllo si estende a tutti gli enti e i soggetti con cui può venire in contatto il TSN.</w:t>
      </w:r>
    </w:p>
    <w:p w14:paraId="6D5C7E3B" w14:textId="77777777" w:rsidR="00A75866" w:rsidRPr="00A75866" w:rsidRDefault="00A75866" w:rsidP="00A75866">
      <w:pPr>
        <w:jc w:val="both"/>
      </w:pPr>
    </w:p>
    <w:p w14:paraId="106380CB" w14:textId="77777777" w:rsidR="00A75866" w:rsidRPr="000C255A" w:rsidRDefault="00A75866" w:rsidP="00A75866">
      <w:pPr>
        <w:pStyle w:val="Titolo2"/>
        <w:jc w:val="both"/>
        <w:rPr>
          <w:rFonts w:ascii="Times New Roman" w:hAnsi="Times New Roman" w:cs="Times New Roman"/>
          <w:b/>
          <w:color w:val="auto"/>
          <w:sz w:val="24"/>
          <w:szCs w:val="24"/>
        </w:rPr>
      </w:pPr>
      <w:bookmarkStart w:id="8" w:name="_Toc168065209"/>
      <w:r w:rsidRPr="000C255A">
        <w:rPr>
          <w:rFonts w:ascii="Times New Roman" w:hAnsi="Times New Roman" w:cs="Times New Roman"/>
          <w:b/>
          <w:color w:val="auto"/>
          <w:sz w:val="24"/>
          <w:szCs w:val="24"/>
        </w:rPr>
        <w:t>3.1 Partner ed enti con cui è stato sottoscritto un accordo</w:t>
      </w:r>
      <w:bookmarkEnd w:id="8"/>
    </w:p>
    <w:p w14:paraId="545099D3" w14:textId="77777777" w:rsidR="000C255A" w:rsidRDefault="000C255A" w:rsidP="00A75866">
      <w:pPr>
        <w:jc w:val="both"/>
      </w:pPr>
    </w:p>
    <w:p w14:paraId="332A28B1" w14:textId="77777777" w:rsidR="00A75866" w:rsidRPr="00A75866" w:rsidRDefault="00A75866" w:rsidP="00A75866">
      <w:pPr>
        <w:jc w:val="both"/>
      </w:pPr>
      <w:r w:rsidRPr="00A75866">
        <w:t xml:space="preserve">I portatori di interesse che vengono a contatto con la Sezione sono tenuti a rispettare i termini del Modello e a fornire sostegno e cooperazione attiva. Nel caso in cui il partner non abbia una </w:t>
      </w:r>
      <w:r w:rsidRPr="00A75866">
        <w:rPr>
          <w:i/>
          <w:iCs/>
        </w:rPr>
        <w:t xml:space="preserve">Child </w:t>
      </w:r>
      <w:proofErr w:type="spellStart"/>
      <w:r w:rsidRPr="00A75866">
        <w:rPr>
          <w:i/>
          <w:iCs/>
        </w:rPr>
        <w:lastRenderedPageBreak/>
        <w:t>Protection</w:t>
      </w:r>
      <w:proofErr w:type="spellEnd"/>
      <w:r w:rsidRPr="00A75866">
        <w:rPr>
          <w:i/>
          <w:iCs/>
        </w:rPr>
        <w:t xml:space="preserve"> Policy</w:t>
      </w:r>
      <w:r w:rsidRPr="00A75866">
        <w:t xml:space="preserve"> attiva che rispetti lo standard minimo, il Modello Organizzativo e di Gestione e il Codice di Condotta adottato dal TSN devono essere condivisi e firmati dal Rappresentante Legale.</w:t>
      </w:r>
    </w:p>
    <w:p w14:paraId="7367DD7F" w14:textId="77777777" w:rsidR="00A75866" w:rsidRPr="00A75866" w:rsidRDefault="00A75866" w:rsidP="00A75866">
      <w:pPr>
        <w:jc w:val="both"/>
      </w:pPr>
    </w:p>
    <w:p w14:paraId="72A9511D" w14:textId="77777777" w:rsidR="000C255A" w:rsidRDefault="000C255A" w:rsidP="000C255A">
      <w:pPr>
        <w:pStyle w:val="Titolo2"/>
        <w:jc w:val="both"/>
        <w:rPr>
          <w:rFonts w:ascii="Times New Roman" w:hAnsi="Times New Roman" w:cs="Times New Roman"/>
          <w:b/>
          <w:color w:val="auto"/>
          <w:sz w:val="24"/>
          <w:szCs w:val="24"/>
        </w:rPr>
      </w:pPr>
      <w:r w:rsidRPr="000C255A">
        <w:rPr>
          <w:rFonts w:ascii="Times New Roman" w:hAnsi="Times New Roman" w:cs="Times New Roman"/>
          <w:b/>
          <w:color w:val="auto"/>
          <w:sz w:val="24"/>
          <w:szCs w:val="24"/>
        </w:rPr>
        <w:t>3.</w:t>
      </w:r>
      <w:r>
        <w:rPr>
          <w:rFonts w:ascii="Times New Roman" w:hAnsi="Times New Roman" w:cs="Times New Roman"/>
          <w:b/>
          <w:color w:val="auto"/>
          <w:sz w:val="24"/>
          <w:szCs w:val="24"/>
        </w:rPr>
        <w:t>2</w:t>
      </w:r>
      <w:r w:rsidRPr="000C255A">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Consulenti, prestatori di servizi, appaltatori/subappaltatori</w:t>
      </w:r>
    </w:p>
    <w:p w14:paraId="6499A8AA" w14:textId="77777777" w:rsidR="000C255A" w:rsidRPr="000C255A" w:rsidRDefault="000C255A" w:rsidP="000C255A"/>
    <w:p w14:paraId="75E86795" w14:textId="77777777" w:rsidR="00A75866" w:rsidRDefault="00A75866" w:rsidP="00A75866">
      <w:pPr>
        <w:jc w:val="both"/>
      </w:pPr>
      <w:r w:rsidRPr="00A75866">
        <w:t>I principi chiave sono applicabili ai fornitori a diretto contatto con i beneficiari. Il Modello organizzativo di Gestione e controllo nonché il Codice di Condotta adottato dalla Sezione devono essere condivisi e sottoscritti da tali soggetti. Spetterà, ad ogni modo, alla Sezione impegnarsi a rispettare e a far rispettare il Codice di Condotta e tutte le politiche e procedure in materia di tutela della persona di minore età. Sarà, quindi, cura della Sezione assicurare un ambiente sano e sicuro al fine di prevenire abusi e violenze.</w:t>
      </w:r>
    </w:p>
    <w:p w14:paraId="6FDAB98F" w14:textId="77777777" w:rsidR="000C255A" w:rsidRPr="00A75866" w:rsidRDefault="000C255A" w:rsidP="00A75866">
      <w:pPr>
        <w:jc w:val="both"/>
      </w:pPr>
    </w:p>
    <w:p w14:paraId="350D9BA9" w14:textId="77777777" w:rsidR="00A75866" w:rsidRDefault="00A75866" w:rsidP="00A75866">
      <w:pPr>
        <w:jc w:val="both"/>
      </w:pPr>
      <w:r w:rsidRPr="00A75866">
        <w:t>Lo scopo del TSN è di garantire che tutti i Destinatari del Modello e tutte le persone coinvolte siano consapevoli e coscienti dell’abuso all’infanzia e dei rischi legati ad ogni azione. Nel caso in cui i Destinatari del Modello non rispettino i principi di questa Policy, il TSN si riserva il diritto di risolvere qualsiasi accordo o contratto esistente.</w:t>
      </w:r>
    </w:p>
    <w:p w14:paraId="66196DD8" w14:textId="77777777" w:rsidR="000C255A" w:rsidRPr="00A75866" w:rsidRDefault="000C255A" w:rsidP="00A75866">
      <w:pPr>
        <w:jc w:val="both"/>
      </w:pPr>
    </w:p>
    <w:p w14:paraId="7897F44C" w14:textId="77777777" w:rsidR="00A75866" w:rsidRDefault="00A75866" w:rsidP="00A75866">
      <w:pPr>
        <w:jc w:val="both"/>
      </w:pPr>
      <w:r w:rsidRPr="00A75866">
        <w:t xml:space="preserve">Violazioni gravi o ripetute del Modello possono richiedere rigide misure disciplinari nei confronti di chiunque, per motivi vari, frequenti il TSN. Nei confronti di un dipendente potrebbe comportare lo scioglimento del contratto. Possono essere intrapresi ulteriori provvedimenti, come la segnalazione al </w:t>
      </w:r>
      <w:proofErr w:type="spellStart"/>
      <w:r w:rsidRPr="00A75866">
        <w:rPr>
          <w:i/>
          <w:iCs/>
        </w:rPr>
        <w:t>safeguarding</w:t>
      </w:r>
      <w:proofErr w:type="spellEnd"/>
      <w:r w:rsidRPr="00A75866">
        <w:rPr>
          <w:i/>
          <w:iCs/>
        </w:rPr>
        <w:t xml:space="preserve"> policy</w:t>
      </w:r>
      <w:r w:rsidRPr="00A75866">
        <w:t xml:space="preserve"> della Unione Tito a Segno nonch</w:t>
      </w:r>
      <w:r w:rsidR="000C255A">
        <w:t>é</w:t>
      </w:r>
      <w:r w:rsidRPr="00A75866">
        <w:t xml:space="preserve"> alle autorità competenti secondo i termini stabiliti dalla legge in italiana.</w:t>
      </w:r>
    </w:p>
    <w:p w14:paraId="7883F8F9" w14:textId="77777777" w:rsidR="000C255A" w:rsidRPr="00A75866" w:rsidRDefault="000C255A" w:rsidP="00A75866">
      <w:pPr>
        <w:jc w:val="both"/>
      </w:pPr>
    </w:p>
    <w:p w14:paraId="79F361EA" w14:textId="77777777" w:rsidR="00A75866" w:rsidRDefault="00A75866" w:rsidP="00A75866">
      <w:pPr>
        <w:jc w:val="both"/>
      </w:pPr>
      <w:r w:rsidRPr="00A75866">
        <w:t>Il TSN, promuoverà, in presenza di eventuali atleti minori stranieri, provenienti da altri paesi, una attività di sensibilizzazione e formazione alla cultura del rispetto e dell’inclusione tra i propri tesserati.</w:t>
      </w:r>
    </w:p>
    <w:p w14:paraId="090038C9" w14:textId="77777777" w:rsidR="000C255A" w:rsidRPr="00A75866" w:rsidRDefault="000C255A" w:rsidP="00A75866">
      <w:pPr>
        <w:jc w:val="both"/>
      </w:pPr>
    </w:p>
    <w:p w14:paraId="688F2459" w14:textId="77777777" w:rsidR="00A75866" w:rsidRPr="00A75866" w:rsidRDefault="00A75866" w:rsidP="00A75866">
      <w:pPr>
        <w:jc w:val="both"/>
      </w:pPr>
      <w:r w:rsidRPr="00A75866">
        <w:t>Stabilirà regole di comportamento precise, anche scritte, di contrasto di ogni tipo discriminazione e di violenza e non tollerare l’utilizzo di frasi o epiteti a sfondo razzista che potrebbero ferire la sensibilità dei giovani atleti o dell’avversario di altra origine.</w:t>
      </w:r>
    </w:p>
    <w:p w14:paraId="5672666A" w14:textId="77777777" w:rsidR="00A75866" w:rsidRPr="00A75866" w:rsidRDefault="00A75866" w:rsidP="00A75866">
      <w:pPr>
        <w:jc w:val="both"/>
      </w:pPr>
      <w:r w:rsidRPr="00A75866">
        <w:t>Lo Sport, nelle sue diverse varietà individuali e di squadra, ha tra i suoi valori il rispetto delle diversità delle persone. Il TSN, pertanto, promuoverà, nel proprio gruppo di atleti, il dialogo, il rispetto, la tolleranza e la condivisione della necessità di evitare comportamenti discriminatori.</w:t>
      </w:r>
    </w:p>
    <w:p w14:paraId="7DCFC28D" w14:textId="77777777" w:rsidR="00A75866" w:rsidRPr="00A75866" w:rsidRDefault="00A75866" w:rsidP="00A75866">
      <w:pPr>
        <w:jc w:val="both"/>
      </w:pPr>
      <w:r w:rsidRPr="00A75866">
        <w:t>Il TSN promuoverà un’attività di sensibilizzazione per la prevenzione al doping. In particolare gli allenatori devono informare i propri atleti e i loro genitori dei pericoli del doping per la salute e dei rischi di sanzioni disciplinari.</w:t>
      </w:r>
    </w:p>
    <w:p w14:paraId="26679775" w14:textId="77777777" w:rsidR="00A75866" w:rsidRPr="00A75866" w:rsidRDefault="00A75866" w:rsidP="00A75866">
      <w:pPr>
        <w:jc w:val="both"/>
      </w:pPr>
    </w:p>
    <w:p w14:paraId="6F2A1D45" w14:textId="77777777" w:rsidR="00A75866" w:rsidRDefault="00A75866" w:rsidP="000C255A">
      <w:pPr>
        <w:pStyle w:val="Titolo1"/>
        <w:numPr>
          <w:ilvl w:val="0"/>
          <w:numId w:val="11"/>
        </w:numPr>
        <w:jc w:val="both"/>
        <w:rPr>
          <w:rFonts w:ascii="Times New Roman" w:eastAsia="Times New Roman" w:hAnsi="Times New Roman" w:cs="Times New Roman"/>
          <w:b/>
          <w:color w:val="auto"/>
          <w:sz w:val="24"/>
          <w:szCs w:val="24"/>
        </w:rPr>
      </w:pPr>
      <w:bookmarkStart w:id="9" w:name="_Toc168065211"/>
      <w:r w:rsidRPr="000C255A">
        <w:rPr>
          <w:rFonts w:ascii="Times New Roman" w:hAnsi="Times New Roman" w:cs="Times New Roman"/>
          <w:b/>
          <w:color w:val="auto"/>
          <w:sz w:val="24"/>
          <w:szCs w:val="24"/>
        </w:rPr>
        <w:t>La mappatura dei rischi</w:t>
      </w:r>
      <w:r w:rsidRPr="000C255A">
        <w:rPr>
          <w:rFonts w:ascii="Times New Roman" w:eastAsia="Times New Roman" w:hAnsi="Times New Roman" w:cs="Times New Roman"/>
          <w:b/>
          <w:color w:val="auto"/>
          <w:sz w:val="24"/>
          <w:szCs w:val="24"/>
        </w:rPr>
        <w:t xml:space="preserve"> </w:t>
      </w:r>
      <w:bookmarkEnd w:id="9"/>
    </w:p>
    <w:p w14:paraId="3DB1E1FE" w14:textId="77777777" w:rsidR="000C255A" w:rsidRPr="000C255A" w:rsidRDefault="000C255A" w:rsidP="000C255A"/>
    <w:p w14:paraId="6C37A5E9" w14:textId="77777777" w:rsidR="000C255A" w:rsidRPr="000C255A" w:rsidRDefault="000C255A" w:rsidP="000C255A">
      <w:pPr>
        <w:ind w:left="360"/>
      </w:pPr>
    </w:p>
    <w:p w14:paraId="2DE4D747" w14:textId="77777777" w:rsidR="00A75866" w:rsidRPr="00A75866" w:rsidRDefault="00A75866" w:rsidP="00A75866">
      <w:pPr>
        <w:jc w:val="both"/>
      </w:pPr>
      <w:r w:rsidRPr="00A75866">
        <w:t>L'entità del rischio è stata misurata sulla base di alcuni parametri. In particolare si è fatto riferimento alla probabilità che il reato venga commesso (in relazione anche alla frequenza delle attività in cui si può inserire la fattispecie) e all'entità dell'impatto in base agli effetti economici, patrimoniali e reputazionali del reato: l'effetto negativo sull'immagine aziendale e ai presunti effetti interditevi e sanzionatori a seguito di giudizio penale.</w:t>
      </w:r>
    </w:p>
    <w:p w14:paraId="3F238D8B" w14:textId="77777777" w:rsidR="00A75866" w:rsidRDefault="00A75866" w:rsidP="00A75866">
      <w:pPr>
        <w:jc w:val="both"/>
      </w:pPr>
    </w:p>
    <w:p w14:paraId="51F9E3AA" w14:textId="77777777" w:rsidR="000C255A" w:rsidRDefault="000C255A" w:rsidP="00A75866">
      <w:pPr>
        <w:jc w:val="both"/>
      </w:pPr>
    </w:p>
    <w:p w14:paraId="7A9FC63F" w14:textId="77777777" w:rsidR="000C255A" w:rsidRPr="00A75866" w:rsidRDefault="000C255A" w:rsidP="00A75866">
      <w:pPr>
        <w:jc w:val="both"/>
      </w:pPr>
    </w:p>
    <w:p w14:paraId="5E8568C1" w14:textId="77777777" w:rsidR="001E1880" w:rsidRDefault="001E1880" w:rsidP="001E1880">
      <w:pPr>
        <w:pStyle w:val="Titolo2"/>
        <w:jc w:val="both"/>
        <w:rPr>
          <w:rFonts w:ascii="Times New Roman" w:hAnsi="Times New Roman" w:cs="Times New Roman"/>
          <w:b/>
          <w:color w:val="auto"/>
          <w:sz w:val="24"/>
          <w:szCs w:val="24"/>
        </w:rPr>
      </w:pPr>
      <w:bookmarkStart w:id="10" w:name="_Toc168065212"/>
    </w:p>
    <w:p w14:paraId="3F109658" w14:textId="77777777" w:rsidR="001E1880" w:rsidRDefault="001E1880" w:rsidP="001E1880">
      <w:pPr>
        <w:pStyle w:val="Titolo2"/>
        <w:jc w:val="both"/>
        <w:rPr>
          <w:rFonts w:ascii="Times New Roman" w:hAnsi="Times New Roman" w:cs="Times New Roman"/>
          <w:b/>
          <w:color w:val="auto"/>
          <w:sz w:val="24"/>
          <w:szCs w:val="24"/>
        </w:rPr>
      </w:pPr>
    </w:p>
    <w:p w14:paraId="7A648CD3" w14:textId="77777777" w:rsidR="001E1880" w:rsidRPr="001E1880" w:rsidRDefault="00A75866" w:rsidP="001E1880">
      <w:pPr>
        <w:pStyle w:val="Titolo2"/>
        <w:jc w:val="both"/>
        <w:rPr>
          <w:rFonts w:ascii="Times New Roman" w:hAnsi="Times New Roman" w:cs="Times New Roman"/>
          <w:b/>
          <w:color w:val="auto"/>
          <w:sz w:val="24"/>
          <w:szCs w:val="24"/>
        </w:rPr>
      </w:pPr>
      <w:r w:rsidRPr="000C255A">
        <w:rPr>
          <w:rFonts w:ascii="Times New Roman" w:hAnsi="Times New Roman" w:cs="Times New Roman"/>
          <w:b/>
          <w:color w:val="auto"/>
          <w:sz w:val="24"/>
          <w:szCs w:val="24"/>
        </w:rPr>
        <w:t xml:space="preserve">4.1 Elenco rischi rilevati </w:t>
      </w:r>
      <w:bookmarkEnd w:id="10"/>
    </w:p>
    <w:p w14:paraId="7E7B7934" w14:textId="77777777" w:rsidR="000C255A" w:rsidRPr="000C255A" w:rsidRDefault="000C255A" w:rsidP="000C255A">
      <w:pPr>
        <w:rPr>
          <w:b/>
        </w:rPr>
      </w:pPr>
    </w:p>
    <w:p w14:paraId="61E5B826" w14:textId="77777777" w:rsidR="00A75866" w:rsidRDefault="00A75866" w:rsidP="00A75866">
      <w:pPr>
        <w:jc w:val="both"/>
      </w:pPr>
      <w:r w:rsidRPr="00A75866">
        <w:t>Nel presente paragrafo saranno dettagliati tutti i possibili rischi a cui può essere esposta la Sezione e le relative misure di mitigazione degli stessi.</w:t>
      </w:r>
    </w:p>
    <w:p w14:paraId="44D6782D" w14:textId="77777777" w:rsidR="000C255A" w:rsidRPr="00A75866" w:rsidRDefault="000C255A" w:rsidP="00A75866">
      <w:pPr>
        <w:jc w:val="both"/>
      </w:pPr>
    </w:p>
    <w:p w14:paraId="72CD1F2D" w14:textId="77777777" w:rsidR="00A75866" w:rsidRDefault="00A75866" w:rsidP="00A75866">
      <w:pPr>
        <w:jc w:val="both"/>
      </w:pPr>
      <w:r w:rsidRPr="00A75866">
        <w:t>Costituiscono comportamenti rilevanti:</w:t>
      </w:r>
    </w:p>
    <w:p w14:paraId="4231F077" w14:textId="77777777" w:rsidR="000C255A" w:rsidRPr="00A75866" w:rsidRDefault="000C255A" w:rsidP="00A75866">
      <w:pPr>
        <w:jc w:val="both"/>
      </w:pPr>
    </w:p>
    <w:p w14:paraId="10E2ED75" w14:textId="77777777" w:rsidR="000C255A" w:rsidRDefault="00A75866" w:rsidP="000C255A">
      <w:pPr>
        <w:pStyle w:val="Paragrafoelenco"/>
        <w:numPr>
          <w:ilvl w:val="0"/>
          <w:numId w:val="12"/>
        </w:numPr>
        <w:spacing w:line="360" w:lineRule="auto"/>
      </w:pPr>
      <w:r w:rsidRPr="00A75866">
        <w:t>l’abuso psicologico;</w:t>
      </w:r>
    </w:p>
    <w:p w14:paraId="6CBC6E61" w14:textId="77777777" w:rsidR="000C255A" w:rsidRDefault="000C255A" w:rsidP="000C255A">
      <w:pPr>
        <w:pStyle w:val="Paragrafoelenco"/>
        <w:numPr>
          <w:ilvl w:val="0"/>
          <w:numId w:val="12"/>
        </w:numPr>
        <w:spacing w:line="360" w:lineRule="auto"/>
      </w:pPr>
      <w:r>
        <w:t>l’abuso fisico;</w:t>
      </w:r>
    </w:p>
    <w:p w14:paraId="13E36704" w14:textId="77777777" w:rsidR="000C255A" w:rsidRDefault="00A75866" w:rsidP="000C255A">
      <w:pPr>
        <w:pStyle w:val="Paragrafoelenco"/>
        <w:numPr>
          <w:ilvl w:val="0"/>
          <w:numId w:val="12"/>
        </w:numPr>
        <w:spacing w:line="360" w:lineRule="auto"/>
      </w:pPr>
      <w:r w:rsidRPr="00A75866">
        <w:t>le molestie e gli abusi sessuali;</w:t>
      </w:r>
    </w:p>
    <w:p w14:paraId="15F3CDF6" w14:textId="77777777" w:rsidR="000C255A" w:rsidRDefault="00A75866" w:rsidP="000C255A">
      <w:pPr>
        <w:pStyle w:val="Paragrafoelenco"/>
        <w:numPr>
          <w:ilvl w:val="0"/>
          <w:numId w:val="12"/>
        </w:numPr>
        <w:spacing w:line="360" w:lineRule="auto"/>
      </w:pPr>
      <w:r w:rsidRPr="00A75866">
        <w:t>il bullismo, il cyberbullismo e i comportamenti discriminatori;</w:t>
      </w:r>
    </w:p>
    <w:p w14:paraId="4531111C" w14:textId="77777777" w:rsidR="000C255A" w:rsidRDefault="00A75866" w:rsidP="000C255A">
      <w:pPr>
        <w:pStyle w:val="Paragrafoelenco"/>
        <w:numPr>
          <w:ilvl w:val="0"/>
          <w:numId w:val="12"/>
        </w:numPr>
        <w:spacing w:line="360" w:lineRule="auto"/>
      </w:pPr>
      <w:r w:rsidRPr="00A75866">
        <w:t>l’abuso dei mezzi di correzione</w:t>
      </w:r>
      <w:r w:rsidR="000C255A">
        <w:t>;</w:t>
      </w:r>
    </w:p>
    <w:p w14:paraId="066A489A" w14:textId="77777777" w:rsidR="00A75866" w:rsidRPr="00A75866" w:rsidRDefault="00A75866" w:rsidP="000C255A">
      <w:pPr>
        <w:pStyle w:val="Paragrafoelenco"/>
        <w:numPr>
          <w:ilvl w:val="0"/>
          <w:numId w:val="12"/>
        </w:numPr>
        <w:spacing w:line="360" w:lineRule="auto"/>
      </w:pPr>
      <w:r w:rsidRPr="00A75866">
        <w:t>l’omissione negligente di assistenza.</w:t>
      </w:r>
    </w:p>
    <w:p w14:paraId="366FDEDD" w14:textId="77777777" w:rsidR="00A75866" w:rsidRPr="00A75866" w:rsidRDefault="00A75866" w:rsidP="00A75866">
      <w:pPr>
        <w:jc w:val="both"/>
      </w:pPr>
      <w:r w:rsidRPr="00A75866">
        <w:t>Qui di seguito verranno analizzati i rischi legati ai soprarichiamati comportamenti discriminatori rilevanti.</w:t>
      </w:r>
    </w:p>
    <w:p w14:paraId="7CC5907C" w14:textId="77777777" w:rsidR="00A75866" w:rsidRPr="00A75866" w:rsidRDefault="00A75866" w:rsidP="00A75866">
      <w:pPr>
        <w:jc w:val="both"/>
      </w:pPr>
    </w:p>
    <w:p w14:paraId="4244DAD6" w14:textId="77777777" w:rsidR="000C255A" w:rsidRPr="000C255A" w:rsidRDefault="00A75866" w:rsidP="000C255A">
      <w:pPr>
        <w:pStyle w:val="Paragrafoelenco"/>
        <w:numPr>
          <w:ilvl w:val="0"/>
          <w:numId w:val="13"/>
        </w:numPr>
        <w:rPr>
          <w:b/>
        </w:rPr>
      </w:pPr>
      <w:r w:rsidRPr="000C255A">
        <w:rPr>
          <w:b/>
        </w:rPr>
        <w:t>Rischio di abuso psicologico</w:t>
      </w:r>
    </w:p>
    <w:p w14:paraId="668C0BE5" w14:textId="77777777" w:rsidR="00A75866" w:rsidRPr="00A75866" w:rsidRDefault="00A75866" w:rsidP="00A75866">
      <w:pPr>
        <w:jc w:val="both"/>
      </w:pPr>
      <w:r w:rsidRPr="00A75866">
        <w:t>Per “abuso psicologico”, qualsiasi atto indesiderato incluso l’isolamento, l’aggressione verbale, l’intimidazione o qualsiasi altro comportamento che possa diminuire il senso di autostima del Tesserato.</w:t>
      </w:r>
    </w:p>
    <w:p w14:paraId="25B14D53" w14:textId="77777777" w:rsidR="00A75866" w:rsidRPr="00A75866" w:rsidRDefault="00A75866" w:rsidP="00A75866">
      <w:pPr>
        <w:jc w:val="both"/>
      </w:pPr>
    </w:p>
    <w:p w14:paraId="1DF029AB" w14:textId="77777777" w:rsidR="000C255A" w:rsidRPr="000C255A" w:rsidRDefault="00A75866" w:rsidP="000C255A">
      <w:pPr>
        <w:pStyle w:val="Paragrafoelenco"/>
        <w:numPr>
          <w:ilvl w:val="0"/>
          <w:numId w:val="13"/>
        </w:numPr>
        <w:rPr>
          <w:b/>
        </w:rPr>
      </w:pPr>
      <w:r w:rsidRPr="000C255A">
        <w:rPr>
          <w:b/>
        </w:rPr>
        <w:t>Rischio di abuso fisico</w:t>
      </w:r>
    </w:p>
    <w:p w14:paraId="217B47A9" w14:textId="77777777" w:rsidR="00A75866" w:rsidRPr="00A75866" w:rsidRDefault="00A75866" w:rsidP="00A75866">
      <w:pPr>
        <w:jc w:val="both"/>
      </w:pPr>
      <w:r w:rsidRPr="00A75866">
        <w:t>Per “abuso fisico”, qualsiasi atto deliberato e sgradito che sia in grado in senso reale o potenziale di causare lesioni o, in ogni caso, danni alla salute. Tale atto può anche consistere nel costringere un atleta a svolgere un’attività fisica inappropriata come il somministrare carichi di allenamento inadeguati in base all’età, genere, struttura e capacità fisica oppure forzare ad allenarsi atleti ammalati, infortunati o comunque doloranti. In quest’ambito rientrano anche quei comportamenti che favoriscano il consumo di alcool o le pratiche di doping, o comunque vietate da norme vigenti.</w:t>
      </w:r>
    </w:p>
    <w:p w14:paraId="1178DD43" w14:textId="77777777" w:rsidR="00A75866" w:rsidRPr="00A75866" w:rsidRDefault="00A75866" w:rsidP="00A75866">
      <w:pPr>
        <w:jc w:val="both"/>
      </w:pPr>
    </w:p>
    <w:p w14:paraId="64CD1606" w14:textId="77777777" w:rsidR="00A75866" w:rsidRPr="000C255A" w:rsidRDefault="00A75866" w:rsidP="001E1880">
      <w:pPr>
        <w:pStyle w:val="Paragrafoelenco"/>
        <w:numPr>
          <w:ilvl w:val="0"/>
          <w:numId w:val="13"/>
        </w:numPr>
        <w:rPr>
          <w:b/>
        </w:rPr>
      </w:pPr>
      <w:r w:rsidRPr="000C255A">
        <w:rPr>
          <w:b/>
        </w:rPr>
        <w:t>Rischio di molestie e gli abusi sessuali</w:t>
      </w:r>
    </w:p>
    <w:p w14:paraId="2AD2D759" w14:textId="77777777" w:rsidR="000C255A" w:rsidRDefault="000C255A" w:rsidP="00A75866">
      <w:pPr>
        <w:jc w:val="both"/>
      </w:pPr>
    </w:p>
    <w:p w14:paraId="759C2BC6" w14:textId="77777777" w:rsidR="001E1880" w:rsidRDefault="00A75866" w:rsidP="001E1880">
      <w:pPr>
        <w:tabs>
          <w:tab w:val="left" w:pos="284"/>
        </w:tabs>
        <w:jc w:val="both"/>
      </w:pPr>
      <w:r w:rsidRPr="00A75866">
        <w:t>Per “molestie o abusi sessuali”, qualsiasi condotta verbale, non verbale e/o fisica, avente connotazione sessuale e considerata non desiderata o il cui consenso è forzato, manipolato o negato</w:t>
      </w:r>
    </w:p>
    <w:p w14:paraId="03483ED9" w14:textId="77777777" w:rsidR="001E1880" w:rsidRDefault="001E1880" w:rsidP="001E1880">
      <w:pPr>
        <w:tabs>
          <w:tab w:val="left" w:pos="426"/>
        </w:tabs>
      </w:pPr>
    </w:p>
    <w:p w14:paraId="059FBE50" w14:textId="77777777" w:rsidR="001E1880" w:rsidRPr="001E1880" w:rsidRDefault="00A75866" w:rsidP="001E1880">
      <w:pPr>
        <w:pStyle w:val="Paragrafoelenco"/>
        <w:numPr>
          <w:ilvl w:val="0"/>
          <w:numId w:val="5"/>
        </w:numPr>
        <w:tabs>
          <w:tab w:val="left" w:pos="426"/>
        </w:tabs>
        <w:ind w:left="426" w:hanging="142"/>
      </w:pPr>
      <w:r w:rsidRPr="001E1880">
        <w:rPr>
          <w:b/>
        </w:rPr>
        <w:t>Rischio bullismo, il cyberbullismo e i comportamenti discriminatori</w:t>
      </w:r>
    </w:p>
    <w:p w14:paraId="5C54AE5F" w14:textId="77777777" w:rsidR="00A75866" w:rsidRDefault="00A75866" w:rsidP="00A75866">
      <w:pPr>
        <w:jc w:val="both"/>
      </w:pPr>
      <w:r w:rsidRPr="00A75866">
        <w:t>Per “bullismo o cyberbullismo”, qualsiasi comportamento aggressivo da parte di uno o più soggetti, personalmente, attraverso i social network o altri strumenti di comunicazione, sia che si tratti di caso isolato sia di atti ripetuti nel tempo, che tende a infliggere una sofferenza psicologica e fisica o a provocare l’isolamento sociale del Tesserato.</w:t>
      </w:r>
    </w:p>
    <w:p w14:paraId="37B262E5" w14:textId="77777777" w:rsidR="001E1880" w:rsidRPr="00A75866" w:rsidRDefault="001E1880" w:rsidP="00A75866">
      <w:pPr>
        <w:jc w:val="both"/>
      </w:pPr>
    </w:p>
    <w:p w14:paraId="5188C76D" w14:textId="77777777" w:rsidR="00A75866" w:rsidRPr="00A75866" w:rsidRDefault="00A75866" w:rsidP="00A75866">
      <w:pPr>
        <w:jc w:val="both"/>
      </w:pPr>
    </w:p>
    <w:p w14:paraId="07579172" w14:textId="77777777" w:rsidR="00A75866" w:rsidRPr="001E1880" w:rsidRDefault="00A75866" w:rsidP="001E1880">
      <w:pPr>
        <w:pStyle w:val="Paragrafoelenco"/>
        <w:numPr>
          <w:ilvl w:val="0"/>
          <w:numId w:val="5"/>
        </w:numPr>
        <w:rPr>
          <w:b/>
        </w:rPr>
      </w:pPr>
      <w:r w:rsidRPr="001E1880">
        <w:rPr>
          <w:b/>
        </w:rPr>
        <w:t>Rischio di abuso dei mezzi di correzione</w:t>
      </w:r>
    </w:p>
    <w:p w14:paraId="457364A8" w14:textId="77777777" w:rsidR="00A75866" w:rsidRPr="00A75866" w:rsidRDefault="00A75866" w:rsidP="00A75866">
      <w:pPr>
        <w:jc w:val="both"/>
      </w:pPr>
      <w:r w:rsidRPr="00A75866">
        <w:t>Per “abuso dei mezzi di correzione”, la condotta che, trascendendo i limiti dell’uso del potere correttivo e disciplinare spettante a un Tecnico nei confronti della persona che gli è affidata, venga esercitato con modalità non adeguate o al fine di perseguire un interesse diverso da quello per il quale tale potere è conferito dall’ordinamento.</w:t>
      </w:r>
    </w:p>
    <w:p w14:paraId="76E95B3E" w14:textId="77777777" w:rsidR="00A75866" w:rsidRPr="00A75866" w:rsidRDefault="00A75866" w:rsidP="00A75866">
      <w:pPr>
        <w:jc w:val="both"/>
      </w:pPr>
    </w:p>
    <w:p w14:paraId="715E4E09" w14:textId="77777777" w:rsidR="001E1880" w:rsidRPr="001E1880" w:rsidRDefault="00A75866" w:rsidP="001E1880">
      <w:pPr>
        <w:pStyle w:val="Paragrafoelenco"/>
        <w:numPr>
          <w:ilvl w:val="0"/>
          <w:numId w:val="5"/>
        </w:numPr>
        <w:rPr>
          <w:b/>
        </w:rPr>
      </w:pPr>
      <w:r w:rsidRPr="001E1880">
        <w:rPr>
          <w:b/>
        </w:rPr>
        <w:t>Rischio di om</w:t>
      </w:r>
      <w:r w:rsidR="001E1880">
        <w:rPr>
          <w:b/>
        </w:rPr>
        <w:t>issione negligente di assistenza</w:t>
      </w:r>
    </w:p>
    <w:p w14:paraId="49E49A7E" w14:textId="77777777" w:rsidR="00A75866" w:rsidRPr="00A75866" w:rsidRDefault="00A75866" w:rsidP="00A75866">
      <w:pPr>
        <w:jc w:val="both"/>
      </w:pPr>
      <w:r w:rsidRPr="00A75866">
        <w:t>Per “omissione negligente di assistenza”, si intende il mancato intervento di un Dirigente, Tecnico o di qualsiasi Tesserato, anche in ragione dei doveri che derivano dal suo ruolo il quale, presa conoscenza di uno degli eventi disciplinati dal presente Regolamento, omette di intervenire.</w:t>
      </w:r>
    </w:p>
    <w:p w14:paraId="6207AAEA" w14:textId="77777777" w:rsidR="00A75866" w:rsidRDefault="00A75866" w:rsidP="005929EE">
      <w:pPr>
        <w:pStyle w:val="Titolo1"/>
        <w:numPr>
          <w:ilvl w:val="0"/>
          <w:numId w:val="11"/>
        </w:numPr>
        <w:jc w:val="both"/>
        <w:rPr>
          <w:rFonts w:ascii="Times New Roman" w:hAnsi="Times New Roman" w:cs="Times New Roman"/>
          <w:b/>
          <w:color w:val="auto"/>
          <w:sz w:val="24"/>
          <w:szCs w:val="24"/>
        </w:rPr>
      </w:pPr>
      <w:bookmarkStart w:id="11" w:name="_Toc168065213"/>
      <w:r w:rsidRPr="005929EE">
        <w:rPr>
          <w:rFonts w:ascii="Times New Roman" w:hAnsi="Times New Roman" w:cs="Times New Roman"/>
          <w:b/>
          <w:color w:val="auto"/>
          <w:sz w:val="24"/>
          <w:szCs w:val="24"/>
        </w:rPr>
        <w:t>Il Responsabile per la prevenzione di abusi, violenze e discriminazioni</w:t>
      </w:r>
      <w:bookmarkEnd w:id="11"/>
    </w:p>
    <w:p w14:paraId="5B34B65D" w14:textId="77777777" w:rsidR="005929EE" w:rsidRPr="005929EE" w:rsidRDefault="005929EE" w:rsidP="005929EE"/>
    <w:p w14:paraId="1044E215" w14:textId="77777777" w:rsidR="00A75866" w:rsidRDefault="00A75866" w:rsidP="00A75866">
      <w:pPr>
        <w:jc w:val="both"/>
      </w:pPr>
      <w:r w:rsidRPr="00A75866">
        <w:t xml:space="preserve">Per prevenire e contrastare ogni forma di abuso, violenza e discriminazione nei confronti dei Tesserati, nonché garantire l'integrità fisica e morale degli sportivi, il TSN nomina un Responsabile per la prevenzione di abusi, violenze e discriminazioni, come richiesto anche dall'articolo 33, comma 6, del D.lgs. n. 36/2021. Tale nomina è comunicata all’Unione Italiana Tiro a Segno al momento dell'affiliazione e della </w:t>
      </w:r>
      <w:proofErr w:type="spellStart"/>
      <w:r w:rsidRPr="00A75866">
        <w:t>riaffiliazione</w:t>
      </w:r>
      <w:proofErr w:type="spellEnd"/>
      <w:r w:rsidRPr="00A75866">
        <w:t>.</w:t>
      </w:r>
    </w:p>
    <w:p w14:paraId="3DA2005E" w14:textId="77777777" w:rsidR="005929EE" w:rsidRPr="00A75866" w:rsidRDefault="005929EE" w:rsidP="00A75866">
      <w:pPr>
        <w:jc w:val="both"/>
      </w:pPr>
    </w:p>
    <w:p w14:paraId="0AF4ED98" w14:textId="77777777" w:rsidR="00A75866" w:rsidRDefault="00A75866" w:rsidP="00A75866">
      <w:pPr>
        <w:jc w:val="both"/>
      </w:pPr>
      <w:r w:rsidRPr="00A75866">
        <w:t>Il Responsabile per la prevenzione di abusi, violenze e discriminazioni deve essere scelto tra individui di comprovata integrità morale e competenza, e deve soddisfare i seguenti requisiti:</w:t>
      </w:r>
    </w:p>
    <w:p w14:paraId="714B92B8" w14:textId="77777777" w:rsidR="005929EE" w:rsidRPr="00A75866" w:rsidRDefault="005929EE" w:rsidP="00A75866">
      <w:pPr>
        <w:jc w:val="both"/>
      </w:pPr>
    </w:p>
    <w:p w14:paraId="7B488704" w14:textId="77777777" w:rsidR="00A75866" w:rsidRPr="00A75866" w:rsidRDefault="00A75866" w:rsidP="005929EE">
      <w:pPr>
        <w:spacing w:line="360" w:lineRule="auto"/>
        <w:jc w:val="both"/>
      </w:pPr>
      <w:r w:rsidRPr="00A75866">
        <w:t>a. Essere un Tecnico in regola con il tesseramento UITS;</w:t>
      </w:r>
    </w:p>
    <w:p w14:paraId="28708D21" w14:textId="77777777" w:rsidR="00A75866" w:rsidRPr="00A75866" w:rsidRDefault="00A75866" w:rsidP="005929EE">
      <w:pPr>
        <w:spacing w:line="360" w:lineRule="auto"/>
        <w:jc w:val="both"/>
      </w:pPr>
      <w:r w:rsidRPr="00A75866">
        <w:t>b. Possedere la cittadinanza italiana;</w:t>
      </w:r>
    </w:p>
    <w:p w14:paraId="00E2FB64" w14:textId="77777777" w:rsidR="00A75866" w:rsidRPr="00A75866" w:rsidRDefault="00A75866" w:rsidP="005929EE">
      <w:pPr>
        <w:spacing w:line="360" w:lineRule="auto"/>
        <w:jc w:val="both"/>
      </w:pPr>
      <w:r w:rsidRPr="00A75866">
        <w:t>c. Non avere riportato condanne penali definitive per reati non colposi con pene detentive superiori ad un anno, o con pene che comportino l’interdizione dai pubblici uffici per più di un anno;</w:t>
      </w:r>
    </w:p>
    <w:p w14:paraId="1ED2DAFC" w14:textId="77777777" w:rsidR="00A75866" w:rsidRPr="00A75866" w:rsidRDefault="00A75866" w:rsidP="005929EE">
      <w:pPr>
        <w:spacing w:line="360" w:lineRule="auto"/>
        <w:jc w:val="both"/>
      </w:pPr>
      <w:r w:rsidRPr="00A75866">
        <w:t>d. Non avere riportato, nei precedenti dieci anni, condanne di alcun tipo.</w:t>
      </w:r>
    </w:p>
    <w:p w14:paraId="1A27BD1B" w14:textId="77777777" w:rsidR="00A75866" w:rsidRPr="00A75866" w:rsidRDefault="00A75866" w:rsidP="005929EE">
      <w:pPr>
        <w:spacing w:line="360" w:lineRule="auto"/>
        <w:jc w:val="both"/>
      </w:pPr>
      <w:r w:rsidRPr="00A75866">
        <w:t>3. La nomina del Responsabile viene resa pubblica all'interno del TSN (attraverso affissione nella sede e pubblicazione sulla homepage del sito, se disponibile), e inserita nel sistema gestionale federale secondo le procedure stabilite dalla regolamentazione federale.</w:t>
      </w:r>
    </w:p>
    <w:p w14:paraId="018E85B3" w14:textId="77777777" w:rsidR="00A75866" w:rsidRPr="00A75866" w:rsidRDefault="00A75866" w:rsidP="005929EE">
      <w:pPr>
        <w:spacing w:line="360" w:lineRule="auto"/>
        <w:jc w:val="both"/>
      </w:pPr>
      <w:r w:rsidRPr="00A75866">
        <w:t>4. Il mandato del Responsabile dura un quadriennio olimpico e può essere rinnovato.</w:t>
      </w:r>
    </w:p>
    <w:p w14:paraId="53ABC76E" w14:textId="77777777" w:rsidR="00A75866" w:rsidRPr="00A75866" w:rsidRDefault="00A75866" w:rsidP="005929EE">
      <w:pPr>
        <w:spacing w:line="360" w:lineRule="auto"/>
        <w:jc w:val="both"/>
      </w:pPr>
      <w:r w:rsidRPr="00A75866">
        <w:t>5. In caso di dimissioni o cessazione del mandato per altri motivi, il TSN ha 30 giorni per nominare un nuovo Responsabile e comunicarne la nomina al sistema gestionale federale, secondo le procedure stabilite dalla regolamentazione federale.</w:t>
      </w:r>
    </w:p>
    <w:p w14:paraId="000EAD48" w14:textId="77777777" w:rsidR="00A75866" w:rsidRDefault="00A75866" w:rsidP="005929EE">
      <w:pPr>
        <w:spacing w:line="360" w:lineRule="auto"/>
        <w:jc w:val="both"/>
      </w:pPr>
      <w:r w:rsidRPr="00A75866">
        <w:t xml:space="preserve">6. La nomina del Responsabile può essere revocata prima della scadenza del mandato per gravi irregolarità di gestione o funzionamento, con provvedimento motivato dell'organo competente del TSN. L’Ufficio del </w:t>
      </w:r>
      <w:r w:rsidRPr="00A75866">
        <w:rPr>
          <w:i/>
          <w:iCs/>
        </w:rPr>
        <w:t xml:space="preserve">Safeguarding </w:t>
      </w:r>
      <w:r w:rsidRPr="00A75866">
        <w:t xml:space="preserve">dell’Unione Italiana Tiro a Segno viene informato tempestivamente </w:t>
      </w:r>
      <w:r w:rsidRPr="00A75866">
        <w:lastRenderedPageBreak/>
        <w:t>della revoca e dei motivi. Il TSN procede alla sostituzione del Responsabile secondo le procedure indicate al punto precedente.</w:t>
      </w:r>
    </w:p>
    <w:p w14:paraId="4E1A501D" w14:textId="77777777" w:rsidR="005929EE" w:rsidRPr="00A75866" w:rsidRDefault="005929EE" w:rsidP="005929EE">
      <w:pPr>
        <w:spacing w:line="360" w:lineRule="auto"/>
        <w:jc w:val="both"/>
      </w:pPr>
    </w:p>
    <w:p w14:paraId="628041C6" w14:textId="77777777" w:rsidR="00A75866" w:rsidRDefault="00A75866" w:rsidP="00A75866">
      <w:pPr>
        <w:jc w:val="both"/>
        <w:rPr>
          <w:b/>
        </w:rPr>
      </w:pPr>
      <w:r w:rsidRPr="005929EE">
        <w:rPr>
          <w:b/>
        </w:rPr>
        <w:t>7. Il “Responsabile” ha le seguenti responsabilità:</w:t>
      </w:r>
    </w:p>
    <w:p w14:paraId="6D683D37" w14:textId="77777777" w:rsidR="005929EE" w:rsidRPr="005929EE" w:rsidRDefault="005929EE" w:rsidP="00A75866">
      <w:pPr>
        <w:jc w:val="both"/>
        <w:rPr>
          <w:b/>
        </w:rPr>
      </w:pPr>
    </w:p>
    <w:p w14:paraId="53016396" w14:textId="77777777" w:rsidR="00A75866" w:rsidRPr="00A75866" w:rsidRDefault="00A75866" w:rsidP="005929EE">
      <w:pPr>
        <w:spacing w:line="360" w:lineRule="auto"/>
        <w:jc w:val="both"/>
      </w:pPr>
      <w:r w:rsidRPr="00A75866">
        <w:t>a. sorvegliare l'applicazione corretta del Regolamento per la prevenzione e il contrasto di abusi, violenze e discriminazioni sui Tesserati dell’Unione all'interno della Sezione, così come l'applicazione e l'aggiornamento dei Modelli organizzativi e di controllo dell'attività sportiva e dei Codici di condotta adottati;</w:t>
      </w:r>
    </w:p>
    <w:p w14:paraId="77564E07" w14:textId="77777777" w:rsidR="00A75866" w:rsidRPr="00A75866" w:rsidRDefault="00A75866" w:rsidP="005929EE">
      <w:pPr>
        <w:spacing w:line="360" w:lineRule="auto"/>
        <w:jc w:val="both"/>
      </w:pPr>
      <w:r w:rsidRPr="00A75866">
        <w:t>b. adottare iniziative, anche di carattere urgente, per prevenire e contrastare qualsiasi forma di abuso, violenza e discriminazione nella Sezione TSN, oltre:</w:t>
      </w:r>
    </w:p>
    <w:p w14:paraId="44FC48E5" w14:textId="77777777" w:rsidR="00A75866" w:rsidRPr="00A75866" w:rsidRDefault="00A75866" w:rsidP="005929EE">
      <w:pPr>
        <w:spacing w:line="360" w:lineRule="auto"/>
        <w:jc w:val="both"/>
      </w:pPr>
      <w:r w:rsidRPr="00A75866">
        <w:t>a promuovere iniziative di sensibilizzazione ritenute opportune;</w:t>
      </w:r>
    </w:p>
    <w:p w14:paraId="1D8557D4" w14:textId="77777777" w:rsidR="00A75866" w:rsidRPr="00A75866" w:rsidRDefault="00A75866" w:rsidP="005929EE">
      <w:pPr>
        <w:spacing w:line="360" w:lineRule="auto"/>
        <w:jc w:val="both"/>
      </w:pPr>
      <w:r w:rsidRPr="00A75866">
        <w:t xml:space="preserve">c. segnalare all’Ufficio </w:t>
      </w:r>
      <w:r w:rsidRPr="00A75866">
        <w:rPr>
          <w:i/>
          <w:iCs/>
        </w:rPr>
        <w:t>Safeguarding</w:t>
      </w:r>
      <w:r w:rsidRPr="00A75866">
        <w:t xml:space="preserve"> eventuali condotte rilevanti e fornire le informazioni o documentazione richiesta;</w:t>
      </w:r>
    </w:p>
    <w:p w14:paraId="1F87234E" w14:textId="77777777" w:rsidR="00A75866" w:rsidRPr="00A75866" w:rsidRDefault="00A75866" w:rsidP="005929EE">
      <w:pPr>
        <w:spacing w:line="360" w:lineRule="auto"/>
        <w:jc w:val="both"/>
      </w:pPr>
      <w:r w:rsidRPr="00A75866">
        <w:t>d. proporre all'organo competente della Sezione eventuali aggiornamenti ai Modelli organizzativi e di controllo dell'attività sportiva e ai Codici di condotta, tenendo conto delle esigenze della Sezione;</w:t>
      </w:r>
    </w:p>
    <w:p w14:paraId="1E621F29" w14:textId="77777777" w:rsidR="00A75866" w:rsidRPr="00A75866" w:rsidRDefault="00A75866" w:rsidP="005929EE">
      <w:pPr>
        <w:spacing w:line="360" w:lineRule="auto"/>
        <w:jc w:val="both"/>
      </w:pPr>
      <w:r w:rsidRPr="00A75866">
        <w:t>f. valutare annualmente l'efficacia dei Modelli organizzativi e di controllo dell'attività sportiva e dei codici di condotta, e sviluppare e attuare un piano d'azione per risolvere eventuali criticità riscontrate;</w:t>
      </w:r>
    </w:p>
    <w:p w14:paraId="355227BC" w14:textId="77777777" w:rsidR="00A75866" w:rsidRPr="00A75866" w:rsidRDefault="00A75866" w:rsidP="005929EE">
      <w:pPr>
        <w:spacing w:line="360" w:lineRule="auto"/>
        <w:jc w:val="both"/>
      </w:pPr>
      <w:r w:rsidRPr="00A75866">
        <w:t>g. partecipare agli eventi formativi obbligatori organizzati dall’Unione Italiana Tiro a Segno.</w:t>
      </w:r>
    </w:p>
    <w:p w14:paraId="2BCB27D9" w14:textId="77777777" w:rsidR="00A75866" w:rsidRDefault="00A75866" w:rsidP="00A75866">
      <w:pPr>
        <w:pStyle w:val="Titolo1"/>
        <w:jc w:val="both"/>
        <w:rPr>
          <w:rFonts w:ascii="Times New Roman" w:hAnsi="Times New Roman" w:cs="Times New Roman"/>
          <w:b/>
          <w:color w:val="auto"/>
          <w:sz w:val="24"/>
          <w:szCs w:val="24"/>
        </w:rPr>
      </w:pPr>
      <w:bookmarkStart w:id="12" w:name="_Toc168065214"/>
      <w:r w:rsidRPr="00FC7024">
        <w:rPr>
          <w:rFonts w:ascii="Times New Roman" w:hAnsi="Times New Roman" w:cs="Times New Roman"/>
          <w:b/>
          <w:color w:val="auto"/>
          <w:sz w:val="24"/>
          <w:szCs w:val="24"/>
        </w:rPr>
        <w:t>6. Contrasto dei comportamenti lesivi e gestione delle segnalazioni</w:t>
      </w:r>
      <w:bookmarkEnd w:id="12"/>
    </w:p>
    <w:p w14:paraId="2BC46D6D" w14:textId="77777777" w:rsidR="00FC7024" w:rsidRPr="00FC7024" w:rsidRDefault="00FC7024" w:rsidP="00FC7024"/>
    <w:p w14:paraId="29A6ADEA" w14:textId="4FF94DE2" w:rsidR="00A75866" w:rsidRPr="00A75866" w:rsidRDefault="00A75866" w:rsidP="00A75866">
      <w:pPr>
        <w:jc w:val="both"/>
      </w:pPr>
      <w:r w:rsidRPr="00A75866">
        <w:t xml:space="preserve">In caso di presunti comportamenti lesivi, da parte di tesserati o di persone terze, nei confronti di altri tesserati, soprattutto se minorenni, deve essere tempestivamente segnalato al Responsabile contro abusi, violenze e discriminazioni tramite comunicazione via posta elettronica all’indirizzo </w:t>
      </w:r>
      <w:proofErr w:type="gramStart"/>
      <w:r w:rsidRPr="00A75866">
        <w:t>email</w:t>
      </w:r>
      <w:proofErr w:type="gramEnd"/>
      <w:r w:rsidRPr="00A75866">
        <w:t xml:space="preserve"> </w:t>
      </w:r>
      <w:r w:rsidR="00FC7024" w:rsidRPr="001638B5">
        <w:t>safeguarding@tsntreviso.it.</w:t>
      </w:r>
      <w:r w:rsidRPr="00A75866">
        <w:t xml:space="preserve"> Le chiavi di accesso a tale indirizzo email saranno consegnate esclusivamente al Responsabile, che sarà chiamato a modificare le credenziali dopo il primo accesso.</w:t>
      </w:r>
    </w:p>
    <w:p w14:paraId="7A6AB023" w14:textId="77777777" w:rsidR="00A75866" w:rsidRPr="00A75866" w:rsidRDefault="00A75866" w:rsidP="00A75866">
      <w:pPr>
        <w:jc w:val="both"/>
      </w:pPr>
      <w:r w:rsidRPr="00A75866">
        <w:t xml:space="preserve">In caso dei suddetti comportamenti lesivi, se necessario, deve essere inviata segnalazione al Garante per la tutela dei tesserati dagli abusi e dalle condotte discriminatorie – Ufficio Safeguarding dell’Unione Italiana Tiro a Segno all’indirizzo </w:t>
      </w:r>
      <w:proofErr w:type="spellStart"/>
      <w:r w:rsidRPr="00A75866">
        <w:t>pec</w:t>
      </w:r>
      <w:proofErr w:type="spellEnd"/>
      <w:r w:rsidRPr="00A75866">
        <w:t>: safeguarding@pec.uits.it.</w:t>
      </w:r>
    </w:p>
    <w:p w14:paraId="69F42F84" w14:textId="77777777" w:rsidR="00A75866" w:rsidRPr="00A75866" w:rsidRDefault="00A75866" w:rsidP="00A75866">
      <w:pPr>
        <w:jc w:val="both"/>
      </w:pPr>
      <w:r w:rsidRPr="00A75866">
        <w:t>La Sezione deve garantire l’adozione di apposite misure che prevengano qualsivoglia forma di vittimizzazione secondaria dei tesserati che abbiano in buona fede:</w:t>
      </w:r>
    </w:p>
    <w:p w14:paraId="57CFBE15" w14:textId="77777777" w:rsidR="00A75866" w:rsidRPr="00A75866" w:rsidRDefault="00A75866" w:rsidP="00A75866">
      <w:pPr>
        <w:pStyle w:val="Paragrafoelenco"/>
        <w:numPr>
          <w:ilvl w:val="0"/>
          <w:numId w:val="1"/>
        </w:numPr>
        <w:rPr>
          <w:rFonts w:cs="Times New Roman"/>
          <w:szCs w:val="24"/>
        </w:rPr>
      </w:pPr>
      <w:r w:rsidRPr="00A75866">
        <w:rPr>
          <w:rFonts w:cs="Times New Roman"/>
          <w:szCs w:val="24"/>
        </w:rPr>
        <w:t>presentato una denuncia o una segnalazione;</w:t>
      </w:r>
    </w:p>
    <w:p w14:paraId="57BC1161" w14:textId="77777777" w:rsidR="00A75866" w:rsidRPr="00A75866" w:rsidRDefault="00A75866" w:rsidP="00A75866">
      <w:pPr>
        <w:pStyle w:val="Paragrafoelenco"/>
        <w:numPr>
          <w:ilvl w:val="0"/>
          <w:numId w:val="1"/>
        </w:numPr>
        <w:rPr>
          <w:rFonts w:cs="Times New Roman"/>
          <w:szCs w:val="24"/>
        </w:rPr>
      </w:pPr>
      <w:r w:rsidRPr="00A75866">
        <w:rPr>
          <w:rFonts w:cs="Times New Roman"/>
          <w:szCs w:val="24"/>
        </w:rPr>
        <w:t>manifestato l’intenzione di presentare una denuncia o una segnalazione;</w:t>
      </w:r>
    </w:p>
    <w:p w14:paraId="64F3A9B3" w14:textId="77777777" w:rsidR="00A75866" w:rsidRPr="00A75866" w:rsidRDefault="00A75866" w:rsidP="00A75866">
      <w:pPr>
        <w:pStyle w:val="Paragrafoelenco"/>
        <w:numPr>
          <w:ilvl w:val="0"/>
          <w:numId w:val="1"/>
        </w:numPr>
        <w:rPr>
          <w:rFonts w:cs="Times New Roman"/>
          <w:szCs w:val="24"/>
        </w:rPr>
      </w:pPr>
      <w:r w:rsidRPr="00A75866">
        <w:rPr>
          <w:rFonts w:cs="Times New Roman"/>
          <w:szCs w:val="24"/>
        </w:rPr>
        <w:t>assistito o sostenuto un altro tesserato nel presentare una denuncia o una segnalazione;</w:t>
      </w:r>
    </w:p>
    <w:p w14:paraId="72C234B5" w14:textId="77777777" w:rsidR="00A75866" w:rsidRPr="00A75866" w:rsidRDefault="00A75866" w:rsidP="00A75866">
      <w:pPr>
        <w:pStyle w:val="Paragrafoelenco"/>
        <w:numPr>
          <w:ilvl w:val="0"/>
          <w:numId w:val="1"/>
        </w:numPr>
        <w:rPr>
          <w:rFonts w:cs="Times New Roman"/>
          <w:szCs w:val="24"/>
        </w:rPr>
      </w:pPr>
      <w:r w:rsidRPr="00A75866">
        <w:rPr>
          <w:rFonts w:cs="Times New Roman"/>
          <w:szCs w:val="24"/>
        </w:rPr>
        <w:t>reso testimonianza in procedimenti in materia di abusi, violenze o discriminazioni;</w:t>
      </w:r>
    </w:p>
    <w:p w14:paraId="1F6CE730" w14:textId="77777777" w:rsidR="00A75866" w:rsidRPr="00A75866" w:rsidRDefault="00A75866" w:rsidP="00A75866">
      <w:pPr>
        <w:pStyle w:val="Paragrafoelenco"/>
        <w:numPr>
          <w:ilvl w:val="0"/>
          <w:numId w:val="1"/>
        </w:numPr>
        <w:rPr>
          <w:rFonts w:cs="Times New Roman"/>
          <w:szCs w:val="24"/>
        </w:rPr>
      </w:pPr>
      <w:r w:rsidRPr="00A75866">
        <w:rPr>
          <w:rFonts w:cs="Times New Roman"/>
          <w:szCs w:val="24"/>
        </w:rPr>
        <w:t xml:space="preserve">intrapreso qualsiasi altra azione o iniziativa relativa o inerente alle politiche di </w:t>
      </w:r>
      <w:proofErr w:type="spellStart"/>
      <w:r w:rsidRPr="00A75866">
        <w:rPr>
          <w:rFonts w:cs="Times New Roman"/>
          <w:i/>
          <w:iCs/>
          <w:szCs w:val="24"/>
        </w:rPr>
        <w:t>safeguarding</w:t>
      </w:r>
      <w:proofErr w:type="spellEnd"/>
      <w:r w:rsidRPr="00A75866">
        <w:rPr>
          <w:rFonts w:cs="Times New Roman"/>
          <w:szCs w:val="24"/>
        </w:rPr>
        <w:t>.</w:t>
      </w:r>
    </w:p>
    <w:p w14:paraId="2FEDD16A" w14:textId="77777777" w:rsidR="00A75866" w:rsidRPr="00A75866" w:rsidRDefault="00A75866" w:rsidP="00A75866">
      <w:pPr>
        <w:jc w:val="both"/>
      </w:pPr>
    </w:p>
    <w:p w14:paraId="51879318" w14:textId="77777777" w:rsidR="00FC7024" w:rsidRDefault="00FC7024" w:rsidP="00A75866">
      <w:pPr>
        <w:pStyle w:val="Titolo2"/>
        <w:jc w:val="both"/>
        <w:rPr>
          <w:rFonts w:ascii="Times New Roman" w:hAnsi="Times New Roman" w:cs="Times New Roman"/>
          <w:b/>
          <w:color w:val="auto"/>
          <w:sz w:val="24"/>
          <w:szCs w:val="24"/>
        </w:rPr>
      </w:pPr>
      <w:bookmarkStart w:id="13" w:name="_Toc168065215"/>
    </w:p>
    <w:p w14:paraId="5922D36A" w14:textId="77777777" w:rsidR="00A75866" w:rsidRDefault="00A75866" w:rsidP="00A75866">
      <w:pPr>
        <w:pStyle w:val="Titolo2"/>
        <w:jc w:val="both"/>
        <w:rPr>
          <w:rFonts w:ascii="Times New Roman" w:hAnsi="Times New Roman" w:cs="Times New Roman"/>
          <w:b/>
          <w:color w:val="auto"/>
          <w:sz w:val="24"/>
          <w:szCs w:val="24"/>
        </w:rPr>
      </w:pPr>
      <w:r w:rsidRPr="00FC7024">
        <w:rPr>
          <w:rFonts w:ascii="Times New Roman" w:hAnsi="Times New Roman" w:cs="Times New Roman"/>
          <w:b/>
          <w:color w:val="auto"/>
          <w:sz w:val="24"/>
          <w:szCs w:val="24"/>
        </w:rPr>
        <w:t>6.1 Sistema disciplinare e meccanismi sanzionatori</w:t>
      </w:r>
      <w:bookmarkEnd w:id="13"/>
    </w:p>
    <w:p w14:paraId="28155F3A" w14:textId="77777777" w:rsidR="00FC7024" w:rsidRPr="00FC7024" w:rsidRDefault="00FC7024" w:rsidP="00FC7024"/>
    <w:p w14:paraId="56F3061E" w14:textId="77777777" w:rsidR="00A75866" w:rsidRDefault="00A75866" w:rsidP="00A75866">
      <w:pPr>
        <w:jc w:val="both"/>
      </w:pPr>
      <w:r w:rsidRPr="00A75866">
        <w:t>A titolo esemplificativo e non esaustivo, i comportamenti sanzionabili possono essere ricondotti a:</w:t>
      </w:r>
    </w:p>
    <w:p w14:paraId="443E82C4" w14:textId="77777777" w:rsidR="00FC7024" w:rsidRPr="00A75866" w:rsidRDefault="00FC7024" w:rsidP="00A75866">
      <w:pPr>
        <w:jc w:val="both"/>
      </w:pPr>
    </w:p>
    <w:p w14:paraId="2D2B7930" w14:textId="77777777" w:rsidR="00A75866" w:rsidRPr="00A75866" w:rsidRDefault="00A75866" w:rsidP="00A75866">
      <w:pPr>
        <w:pStyle w:val="Paragrafoelenco"/>
        <w:numPr>
          <w:ilvl w:val="0"/>
          <w:numId w:val="1"/>
        </w:numPr>
        <w:rPr>
          <w:rFonts w:cs="Times New Roman"/>
          <w:szCs w:val="24"/>
        </w:rPr>
      </w:pPr>
      <w:r w:rsidRPr="00A75866">
        <w:rPr>
          <w:rFonts w:cs="Times New Roman"/>
          <w:szCs w:val="24"/>
        </w:rPr>
        <w:t>mancata attuazione delle misure indicate nel Modello e della documentazione che ne costituisce parte integrante (es. Codice di condotta a tutela dei minori e per la prevenzione delle molestie, della violenza di genere e di ogni altra condizione di discriminazione);</w:t>
      </w:r>
    </w:p>
    <w:p w14:paraId="77D4F40F" w14:textId="77777777" w:rsidR="00A75866" w:rsidRPr="00A75866" w:rsidRDefault="00A75866" w:rsidP="00A75866">
      <w:pPr>
        <w:pStyle w:val="Paragrafoelenco"/>
        <w:numPr>
          <w:ilvl w:val="0"/>
          <w:numId w:val="1"/>
        </w:numPr>
        <w:rPr>
          <w:rFonts w:cs="Times New Roman"/>
          <w:szCs w:val="24"/>
        </w:rPr>
      </w:pPr>
      <w:r w:rsidRPr="00A75866">
        <w:rPr>
          <w:rFonts w:cs="Times New Roman"/>
          <w:szCs w:val="24"/>
        </w:rPr>
        <w:t>violazione delle misure indicate nel presente modello e della documentazione che ne costituisce parte integrante (es. Codice di condotta a tutela dei minori e per la prevenzione delle molestie, della violenza di genere e di ogni altra condizione di discriminazione), tale da compromettere il rapporto di fiducia tra l’autore e il TSN in quanto preordinata in modo univoco a commettere un reato;</w:t>
      </w:r>
    </w:p>
    <w:p w14:paraId="3FA3EA8C" w14:textId="77777777" w:rsidR="00A75866" w:rsidRPr="00A75866" w:rsidRDefault="00A75866" w:rsidP="00A75866">
      <w:pPr>
        <w:pStyle w:val="Paragrafoelenco"/>
        <w:numPr>
          <w:ilvl w:val="0"/>
          <w:numId w:val="1"/>
        </w:numPr>
        <w:rPr>
          <w:rFonts w:cs="Times New Roman"/>
          <w:szCs w:val="24"/>
        </w:rPr>
      </w:pPr>
      <w:r w:rsidRPr="00A75866">
        <w:rPr>
          <w:rFonts w:cs="Times New Roman"/>
          <w:szCs w:val="24"/>
        </w:rPr>
        <w:t>violazione delle misure poste a tutela del segnalante;</w:t>
      </w:r>
    </w:p>
    <w:p w14:paraId="0E69C385" w14:textId="77777777" w:rsidR="00A75866" w:rsidRPr="00A75866" w:rsidRDefault="00A75866" w:rsidP="00A75866">
      <w:pPr>
        <w:pStyle w:val="Paragrafoelenco"/>
        <w:numPr>
          <w:ilvl w:val="0"/>
          <w:numId w:val="1"/>
        </w:numPr>
        <w:rPr>
          <w:rFonts w:cs="Times New Roman"/>
          <w:szCs w:val="24"/>
        </w:rPr>
      </w:pPr>
      <w:r w:rsidRPr="00A75866">
        <w:rPr>
          <w:rFonts w:cs="Times New Roman"/>
          <w:szCs w:val="24"/>
        </w:rPr>
        <w:t>effettuazione con dolo o colpa grave di segnalazioni che si rivelano infondate;</w:t>
      </w:r>
    </w:p>
    <w:p w14:paraId="0A7E83CF" w14:textId="77777777" w:rsidR="00A75866" w:rsidRPr="00A75866" w:rsidRDefault="00A75866" w:rsidP="00A75866">
      <w:pPr>
        <w:pStyle w:val="Paragrafoelenco"/>
        <w:numPr>
          <w:ilvl w:val="0"/>
          <w:numId w:val="1"/>
        </w:numPr>
        <w:rPr>
          <w:rFonts w:cs="Times New Roman"/>
          <w:szCs w:val="24"/>
        </w:rPr>
      </w:pPr>
      <w:r w:rsidRPr="00A75866">
        <w:rPr>
          <w:rFonts w:cs="Times New Roman"/>
          <w:szCs w:val="24"/>
        </w:rPr>
        <w:t>violazione degli obblighi di informazione nei confronti del TSN;</w:t>
      </w:r>
    </w:p>
    <w:p w14:paraId="32936268" w14:textId="77777777" w:rsidR="00A75866" w:rsidRPr="00A75866" w:rsidRDefault="00A75866" w:rsidP="00A75866">
      <w:pPr>
        <w:pStyle w:val="Paragrafoelenco"/>
        <w:numPr>
          <w:ilvl w:val="0"/>
          <w:numId w:val="1"/>
        </w:numPr>
        <w:rPr>
          <w:rFonts w:cs="Times New Roman"/>
          <w:szCs w:val="24"/>
        </w:rPr>
      </w:pPr>
      <w:r w:rsidRPr="00A75866">
        <w:rPr>
          <w:rFonts w:cs="Times New Roman"/>
          <w:szCs w:val="24"/>
        </w:rPr>
        <w:t>violazione delle disposizioni concernenti le attività di informazione, formazione e diffusione nei confronti dei destinatari del presente modello;</w:t>
      </w:r>
    </w:p>
    <w:p w14:paraId="5B331130" w14:textId="77777777" w:rsidR="00A75866" w:rsidRPr="00A75866" w:rsidRDefault="00A75866" w:rsidP="00A75866">
      <w:pPr>
        <w:pStyle w:val="Paragrafoelenco"/>
        <w:numPr>
          <w:ilvl w:val="0"/>
          <w:numId w:val="1"/>
        </w:numPr>
        <w:rPr>
          <w:rFonts w:cs="Times New Roman"/>
          <w:szCs w:val="24"/>
        </w:rPr>
      </w:pPr>
      <w:r w:rsidRPr="00A75866">
        <w:rPr>
          <w:rFonts w:cs="Times New Roman"/>
          <w:szCs w:val="24"/>
        </w:rPr>
        <w:t>atti di ritorsione o discriminatori, diretti o indiretti, nei confronti del segnalante per motivi collegati, direttamente o indirettamente, alla segnalazione;</w:t>
      </w:r>
    </w:p>
    <w:p w14:paraId="51273D5F" w14:textId="77777777" w:rsidR="00A75866" w:rsidRPr="00A75866" w:rsidRDefault="00A75866" w:rsidP="00A75866">
      <w:pPr>
        <w:pStyle w:val="Paragrafoelenco"/>
        <w:numPr>
          <w:ilvl w:val="0"/>
          <w:numId w:val="1"/>
        </w:numPr>
        <w:rPr>
          <w:rFonts w:cs="Times New Roman"/>
          <w:szCs w:val="24"/>
        </w:rPr>
      </w:pPr>
      <w:r w:rsidRPr="00A75866">
        <w:rPr>
          <w:rFonts w:cs="Times New Roman"/>
          <w:szCs w:val="24"/>
        </w:rPr>
        <w:t>mancata applicazione del presente sistema disciplinare.</w:t>
      </w:r>
    </w:p>
    <w:p w14:paraId="696A44AB" w14:textId="77777777" w:rsidR="00A75866" w:rsidRDefault="00A75866" w:rsidP="00A75866">
      <w:pPr>
        <w:jc w:val="both"/>
      </w:pPr>
      <w:r w:rsidRPr="00A75866">
        <w:t>Le sanzioni comminabili sono diversificate in ragione della natura del rapporto giuridico intercorrente tra l’autore della violazione e la Sezione, nonché del rilievo e gravità della violazione commessa e del ruolo e responsabilità dell’autore. Le sanzioni comminabili sono diversificate tenuto conto del grado di imprudenza, imperizia, negligenza, colpa o dell’intenzionalità del comportamento relativo all’azione/omissione, tenuto altresì conto dell’eventuale recidiva, nonché dell’attività lavorativa svolta dall’interessato e della relativa posizione funzionale, gravità del pericolo creato, entità del danno eventualmente creato all’Unione, eventuale condivisione di responsabilità con altri soggetti che abbiano concorso nel determinare l’infrazione, unitamente a tutte le altre particolari circostanze che possono aver caratterizzato il fatto.</w:t>
      </w:r>
    </w:p>
    <w:p w14:paraId="2CD94830" w14:textId="77777777" w:rsidR="00FC7024" w:rsidRPr="00A75866" w:rsidRDefault="00FC7024" w:rsidP="00A75866">
      <w:pPr>
        <w:jc w:val="both"/>
      </w:pPr>
    </w:p>
    <w:p w14:paraId="26B31AC7" w14:textId="77777777" w:rsidR="00A75866" w:rsidRPr="00A75866" w:rsidRDefault="00A75866" w:rsidP="00A75866">
      <w:pPr>
        <w:jc w:val="both"/>
      </w:pPr>
      <w:r w:rsidRPr="00A75866">
        <w:t>Il presente sistema sanzionatorio deve essere portato a conoscenza di tutti i Destinatari del Modello attraverso i mezzi ritenuti più idonei dalla Sezione.</w:t>
      </w:r>
    </w:p>
    <w:p w14:paraId="401706C1" w14:textId="77777777" w:rsidR="00A75866" w:rsidRPr="00A75866" w:rsidRDefault="00A75866" w:rsidP="00A75866">
      <w:pPr>
        <w:jc w:val="both"/>
      </w:pPr>
    </w:p>
    <w:p w14:paraId="4E6AF85F" w14:textId="77777777" w:rsidR="00A75866" w:rsidRDefault="00A75866" w:rsidP="00A75866">
      <w:pPr>
        <w:pStyle w:val="Titolo3"/>
        <w:jc w:val="both"/>
        <w:rPr>
          <w:rFonts w:ascii="Times New Roman" w:hAnsi="Times New Roman" w:cs="Times New Roman"/>
          <w:b/>
          <w:color w:val="auto"/>
        </w:rPr>
      </w:pPr>
      <w:bookmarkStart w:id="14" w:name="_Toc168065216"/>
      <w:bookmarkStart w:id="15" w:name="_Hlk168056019"/>
      <w:r w:rsidRPr="00FC7024">
        <w:rPr>
          <w:rFonts w:ascii="Times New Roman" w:hAnsi="Times New Roman" w:cs="Times New Roman"/>
          <w:b/>
          <w:color w:val="auto"/>
        </w:rPr>
        <w:t>6.1.1 Sanzioni nei confronti dei collaboratori retribuiti</w:t>
      </w:r>
      <w:bookmarkEnd w:id="14"/>
    </w:p>
    <w:p w14:paraId="78C741AE" w14:textId="77777777" w:rsidR="00FC7024" w:rsidRPr="00FC7024" w:rsidRDefault="00FC7024" w:rsidP="00FC7024"/>
    <w:bookmarkEnd w:id="15"/>
    <w:p w14:paraId="0F2FA301" w14:textId="77777777" w:rsidR="00A75866" w:rsidRDefault="00A75866" w:rsidP="00A75866">
      <w:pPr>
        <w:jc w:val="both"/>
      </w:pPr>
      <w:r w:rsidRPr="00A75866">
        <w:t>I comportamenti tenuti dai collaboratori retribuiti in violazione delle disposizioni del presente modello, inclusa la violazione degli obblighi di informazione nei confronti della Sezione, e della documentazione che ne costituisce parte integrante (es. Codice di condotta a tutela dei minori e per la prevenzione delle molestie, della violenza di genere e di ogni altra condizione di discriminazione) sono definiti illeciti disciplinari.</w:t>
      </w:r>
    </w:p>
    <w:p w14:paraId="318D1B55" w14:textId="77777777" w:rsidR="00FC7024" w:rsidRPr="00A75866" w:rsidRDefault="00FC7024" w:rsidP="00A75866">
      <w:pPr>
        <w:jc w:val="both"/>
      </w:pPr>
    </w:p>
    <w:p w14:paraId="0D5E47AD" w14:textId="77777777" w:rsidR="00A75866" w:rsidRDefault="00A75866" w:rsidP="00A75866">
      <w:pPr>
        <w:jc w:val="both"/>
      </w:pPr>
      <w:r w:rsidRPr="00A75866">
        <w:t>Nei confronti dei collaboratori retribuiti, possono essere comminate le seguenti sanzioni, che devono essere commisurate alla natura e gravità della violazione commessa:</w:t>
      </w:r>
    </w:p>
    <w:p w14:paraId="74F0695F" w14:textId="77777777" w:rsidR="00FC7024" w:rsidRPr="00A75866" w:rsidRDefault="00FC7024" w:rsidP="00A75866">
      <w:pPr>
        <w:jc w:val="both"/>
      </w:pPr>
    </w:p>
    <w:p w14:paraId="46076430" w14:textId="77777777" w:rsidR="00A75866" w:rsidRPr="00A75866" w:rsidRDefault="00A75866" w:rsidP="00A75866">
      <w:pPr>
        <w:pStyle w:val="Paragrafoelenco"/>
        <w:numPr>
          <w:ilvl w:val="0"/>
          <w:numId w:val="1"/>
        </w:numPr>
        <w:rPr>
          <w:rFonts w:cs="Times New Roman"/>
          <w:szCs w:val="24"/>
        </w:rPr>
      </w:pPr>
      <w:r w:rsidRPr="00A75866">
        <w:rPr>
          <w:rFonts w:cs="Times New Roman"/>
          <w:szCs w:val="24"/>
        </w:rPr>
        <w:t>richiamo verbale per mancanze lievi;</w:t>
      </w:r>
    </w:p>
    <w:p w14:paraId="249B56E3" w14:textId="77777777" w:rsidR="00A75866" w:rsidRPr="00A75866" w:rsidRDefault="00A75866" w:rsidP="00A75866">
      <w:pPr>
        <w:pStyle w:val="Paragrafoelenco"/>
        <w:numPr>
          <w:ilvl w:val="0"/>
          <w:numId w:val="1"/>
        </w:numPr>
        <w:rPr>
          <w:rFonts w:cs="Times New Roman"/>
          <w:szCs w:val="24"/>
        </w:rPr>
      </w:pPr>
      <w:r w:rsidRPr="00A75866">
        <w:rPr>
          <w:rFonts w:cs="Times New Roman"/>
          <w:szCs w:val="24"/>
        </w:rPr>
        <w:lastRenderedPageBreak/>
        <w:t>ammonizione scritta nei casi di recidiva delle infrazioni;</w:t>
      </w:r>
    </w:p>
    <w:p w14:paraId="766106F2" w14:textId="77777777" w:rsidR="00A75866" w:rsidRPr="00A75866" w:rsidRDefault="00A75866" w:rsidP="00A75866">
      <w:pPr>
        <w:pStyle w:val="Paragrafoelenco"/>
        <w:numPr>
          <w:ilvl w:val="0"/>
          <w:numId w:val="1"/>
        </w:numPr>
        <w:rPr>
          <w:rFonts w:cs="Times New Roman"/>
          <w:szCs w:val="24"/>
        </w:rPr>
      </w:pPr>
      <w:r w:rsidRPr="00A75866">
        <w:rPr>
          <w:rFonts w:cs="Times New Roman"/>
          <w:szCs w:val="24"/>
        </w:rPr>
        <w:t xml:space="preserve">multa in misura non eccedente l’importo di 5 ore di retribuzione; </w:t>
      </w:r>
    </w:p>
    <w:p w14:paraId="035472DF" w14:textId="77777777" w:rsidR="00A75866" w:rsidRPr="00A75866" w:rsidRDefault="00A75866" w:rsidP="00A75866">
      <w:pPr>
        <w:pStyle w:val="Paragrafoelenco"/>
        <w:numPr>
          <w:ilvl w:val="0"/>
          <w:numId w:val="1"/>
        </w:numPr>
        <w:rPr>
          <w:rFonts w:cs="Times New Roman"/>
          <w:szCs w:val="24"/>
        </w:rPr>
      </w:pPr>
      <w:r w:rsidRPr="00A75866">
        <w:rPr>
          <w:rFonts w:cs="Times New Roman"/>
          <w:szCs w:val="24"/>
        </w:rPr>
        <w:t xml:space="preserve">sospensione dalla retribuzione e dal servizio per un massimo di giorni 15; </w:t>
      </w:r>
    </w:p>
    <w:p w14:paraId="59C7795A" w14:textId="77777777" w:rsidR="00A75866" w:rsidRPr="00A75866" w:rsidRDefault="00A75866" w:rsidP="00A75866">
      <w:pPr>
        <w:pStyle w:val="Paragrafoelenco"/>
        <w:numPr>
          <w:ilvl w:val="0"/>
          <w:numId w:val="1"/>
        </w:numPr>
        <w:rPr>
          <w:rFonts w:cs="Times New Roman"/>
          <w:szCs w:val="24"/>
        </w:rPr>
      </w:pPr>
      <w:r w:rsidRPr="00A75866">
        <w:rPr>
          <w:rFonts w:cs="Times New Roman"/>
          <w:szCs w:val="24"/>
        </w:rPr>
        <w:t>radiazione della stessa.</w:t>
      </w:r>
    </w:p>
    <w:p w14:paraId="54874F35" w14:textId="77777777" w:rsidR="00A75866" w:rsidRPr="00A75866" w:rsidRDefault="00A75866" w:rsidP="00A75866">
      <w:pPr>
        <w:pStyle w:val="Paragrafoelenco"/>
        <w:rPr>
          <w:rFonts w:cs="Times New Roman"/>
          <w:szCs w:val="24"/>
        </w:rPr>
      </w:pPr>
    </w:p>
    <w:p w14:paraId="65F6891B" w14:textId="77777777" w:rsidR="00A75866" w:rsidRDefault="00A75866" w:rsidP="00A75866">
      <w:pPr>
        <w:jc w:val="both"/>
      </w:pPr>
      <w:r w:rsidRPr="00A75866">
        <w:t>Ai fini del precedente punto qui di seguito si forniscono dettagliatamente le azioni da intraprendere:</w:t>
      </w:r>
    </w:p>
    <w:p w14:paraId="3DF6BD61" w14:textId="77777777" w:rsidR="00FC7024" w:rsidRPr="00A75866" w:rsidRDefault="00FC7024" w:rsidP="00A75866">
      <w:pPr>
        <w:jc w:val="both"/>
      </w:pPr>
    </w:p>
    <w:p w14:paraId="3DCC13A5" w14:textId="77777777" w:rsidR="00A75866" w:rsidRPr="00A75866" w:rsidRDefault="00A75866" w:rsidP="00A75866">
      <w:pPr>
        <w:pStyle w:val="Paragrafoelenco"/>
        <w:numPr>
          <w:ilvl w:val="0"/>
          <w:numId w:val="1"/>
        </w:numPr>
        <w:rPr>
          <w:rFonts w:cs="Times New Roman"/>
          <w:szCs w:val="24"/>
        </w:rPr>
      </w:pPr>
      <w:r w:rsidRPr="00A75866">
        <w:rPr>
          <w:rFonts w:cs="Times New Roman"/>
          <w:szCs w:val="24"/>
        </w:rPr>
        <w:t>incorre nel provvedimento disciplinare del richiamo verbale per le mancanze lievi il collaboratore che violi, per mera negligenza, le procedure sezionali, le prescrizioni del Codice di condotta a tutela dei minori e per la prevenzione delle molestie, della violenza di genere e di ogni altra condizione di discriminazione o adotti, nello svolgimento di attività sensibili, un comportamento non conforme alle prescrizioni contenute nel presente modello, qualora la violazione non abbia rilevanza esterna;</w:t>
      </w:r>
    </w:p>
    <w:p w14:paraId="591A7FE0" w14:textId="77777777" w:rsidR="00A75866" w:rsidRPr="00A75866" w:rsidRDefault="00A75866" w:rsidP="00A75866">
      <w:pPr>
        <w:pStyle w:val="Paragrafoelenco"/>
        <w:numPr>
          <w:ilvl w:val="0"/>
          <w:numId w:val="1"/>
        </w:numPr>
        <w:rPr>
          <w:rFonts w:cs="Times New Roman"/>
          <w:szCs w:val="24"/>
        </w:rPr>
      </w:pPr>
      <w:r w:rsidRPr="00A75866">
        <w:rPr>
          <w:rFonts w:cs="Times New Roman"/>
          <w:szCs w:val="24"/>
        </w:rPr>
        <w:t>incorre nel provvedimento disciplinare dell’ammonizione scritta il collaboratore che risulti recidivo, durante il biennio, nella commissione di infrazioni per le quali è applicabile il richiamo verbale e/o violi, per mera negligenza, le procedure, le prescrizioni del Codice di condotta a tutela dei minori e per la prevenzione delle molestie, della violenza di genere e di ogni altra condizione di discriminazione o adotti, nello svolgimento di attività nelle aree a rischio, un comportamento non conforme alle prescrizioni contenute nel presente modello, qualora la violazione abbia rilevanza esterna;</w:t>
      </w:r>
    </w:p>
    <w:p w14:paraId="68A89388" w14:textId="77777777" w:rsidR="00A75866" w:rsidRPr="00A75866" w:rsidRDefault="00A75866" w:rsidP="00A75866">
      <w:pPr>
        <w:pStyle w:val="Paragrafoelenco"/>
        <w:numPr>
          <w:ilvl w:val="0"/>
          <w:numId w:val="1"/>
        </w:numPr>
        <w:rPr>
          <w:rFonts w:cs="Times New Roman"/>
          <w:szCs w:val="24"/>
        </w:rPr>
      </w:pPr>
      <w:r w:rsidRPr="00A75866">
        <w:rPr>
          <w:rFonts w:cs="Times New Roman"/>
          <w:szCs w:val="24"/>
        </w:rPr>
        <w:t>incorre nel provvedimento disciplinare della multa non eccedente l’importo di 5 ore della normale retribuzione il collaboratore che risulti recidivo, durante il biennio, nella commissione di infrazioni per le quali è applicabile l’ammonizione scritta e/o, per il livello di responsabilità gerarchico o tecnico, o in presenza di circostanze aggravanti, leda l’efficacia del presente modello con comportamenti quali:</w:t>
      </w:r>
    </w:p>
    <w:p w14:paraId="2630BC79" w14:textId="77777777" w:rsidR="00A75866" w:rsidRPr="00A75866" w:rsidRDefault="00A75866" w:rsidP="00A75866">
      <w:pPr>
        <w:pStyle w:val="Paragrafoelenco"/>
        <w:numPr>
          <w:ilvl w:val="0"/>
          <w:numId w:val="1"/>
        </w:numPr>
        <w:rPr>
          <w:rFonts w:cs="Times New Roman"/>
          <w:szCs w:val="24"/>
        </w:rPr>
      </w:pPr>
      <w:r w:rsidRPr="00A75866">
        <w:rPr>
          <w:rFonts w:cs="Times New Roman"/>
          <w:szCs w:val="24"/>
        </w:rPr>
        <w:t>l’inosservanza dell’obbligo di informativa al Responsabile contro abusi, violenze e discriminazioni;</w:t>
      </w:r>
    </w:p>
    <w:p w14:paraId="36BB2F4C" w14:textId="77777777" w:rsidR="00A75866" w:rsidRPr="00A75866" w:rsidRDefault="00A75866" w:rsidP="00A75866">
      <w:pPr>
        <w:pStyle w:val="Paragrafoelenco"/>
        <w:numPr>
          <w:ilvl w:val="0"/>
          <w:numId w:val="1"/>
        </w:numPr>
        <w:rPr>
          <w:rFonts w:cs="Times New Roman"/>
          <w:szCs w:val="24"/>
        </w:rPr>
      </w:pPr>
      <w:r w:rsidRPr="00A75866">
        <w:rPr>
          <w:rFonts w:cs="Times New Roman"/>
          <w:szCs w:val="24"/>
        </w:rPr>
        <w:t>l’effettuazione, con colpa grave, di false o infondate segnalazioni inerenti alle violazioni del Modello o del Codice di condotta a tutela dei minori e per la prevenzione delle molestie, della violenza di genere e di ogni altra condizione di discriminazione;</w:t>
      </w:r>
    </w:p>
    <w:p w14:paraId="46123912" w14:textId="77777777" w:rsidR="00A75866" w:rsidRPr="00A75866" w:rsidRDefault="00A75866" w:rsidP="00A75866">
      <w:pPr>
        <w:pStyle w:val="Paragrafoelenco"/>
        <w:numPr>
          <w:ilvl w:val="0"/>
          <w:numId w:val="1"/>
        </w:numPr>
        <w:rPr>
          <w:rFonts w:cs="Times New Roman"/>
          <w:szCs w:val="24"/>
        </w:rPr>
      </w:pPr>
      <w:r w:rsidRPr="00A75866">
        <w:rPr>
          <w:rFonts w:cs="Times New Roman"/>
          <w:szCs w:val="24"/>
        </w:rPr>
        <w:t>la violazione delle misure adottate dal TSN volte a garantire la tutela dell’identità del segnalante;</w:t>
      </w:r>
    </w:p>
    <w:p w14:paraId="442445CD" w14:textId="77777777" w:rsidR="00A75866" w:rsidRPr="00A75866" w:rsidRDefault="00A75866" w:rsidP="00A75866">
      <w:pPr>
        <w:pStyle w:val="Paragrafoelenco"/>
        <w:numPr>
          <w:ilvl w:val="0"/>
          <w:numId w:val="1"/>
        </w:numPr>
        <w:rPr>
          <w:rFonts w:cs="Times New Roman"/>
          <w:szCs w:val="24"/>
        </w:rPr>
      </w:pPr>
      <w:r w:rsidRPr="00A75866">
        <w:rPr>
          <w:rFonts w:cs="Times New Roman"/>
          <w:szCs w:val="24"/>
        </w:rPr>
        <w:t>la reiterata inosservanza degli adempimenti previsti dalle prescrizioni indicate nel presente modello, nell’ipotesi in cui riguardino un procedimento o rapporto in cui è parte la Pubblica Amministrazione (ivi comprese le Autorità Sportive);</w:t>
      </w:r>
    </w:p>
    <w:p w14:paraId="3E969048" w14:textId="77777777" w:rsidR="00A75866" w:rsidRPr="00A75866" w:rsidRDefault="00A75866" w:rsidP="00A75866">
      <w:pPr>
        <w:pStyle w:val="Paragrafoelenco"/>
        <w:numPr>
          <w:ilvl w:val="0"/>
          <w:numId w:val="1"/>
        </w:numPr>
        <w:rPr>
          <w:rFonts w:cs="Times New Roman"/>
          <w:szCs w:val="24"/>
        </w:rPr>
      </w:pPr>
      <w:r w:rsidRPr="00A75866">
        <w:rPr>
          <w:rFonts w:cs="Times New Roman"/>
          <w:szCs w:val="24"/>
        </w:rPr>
        <w:t>incorre nel provvedimento disciplinare della sospensione dalla retribuzione e dal servizio per un massimo di 15 giorni il collaboratore, anche sportivo, che risulti recidivo, durante il biennio, nella commissione di infrazioni per le quali è applicabile la multa non eccedente l’importo di 5 ore della normale retribuzione e/o effettui, con dolo, false o infondate segnalazioni inerenti alle violazioni del Modello e del Codice di condotta a tutela dei minori e per la prevenzione delle molestie, della violenza di genere e di ogni altra condizione di discriminazione e/o violi le misure adottate dalla Società volte a garantire la tutela dell’identità del segnalante così da generare atteggiamenti ritorsivi o qualsiasi altra forma di discriminazione o penalizzazione nei confronti di esso;</w:t>
      </w:r>
    </w:p>
    <w:p w14:paraId="3129E696" w14:textId="77777777" w:rsidR="00A75866" w:rsidRPr="00A75866" w:rsidRDefault="00A75866" w:rsidP="00A75866">
      <w:pPr>
        <w:ind w:left="360"/>
        <w:jc w:val="both"/>
      </w:pPr>
    </w:p>
    <w:p w14:paraId="2F7FC676" w14:textId="77777777" w:rsidR="00A75866" w:rsidRDefault="00A75866" w:rsidP="00A75866">
      <w:pPr>
        <w:pStyle w:val="Titolo3"/>
        <w:jc w:val="both"/>
        <w:rPr>
          <w:rFonts w:ascii="Times New Roman" w:hAnsi="Times New Roman" w:cs="Times New Roman"/>
          <w:b/>
          <w:color w:val="auto"/>
        </w:rPr>
      </w:pPr>
      <w:bookmarkStart w:id="16" w:name="_Toc168065217"/>
      <w:r w:rsidRPr="00FC7024">
        <w:rPr>
          <w:rFonts w:ascii="Times New Roman" w:hAnsi="Times New Roman" w:cs="Times New Roman"/>
          <w:b/>
          <w:color w:val="auto"/>
        </w:rPr>
        <w:t>6.1.2 Sanzioni nei confronti dei volontari</w:t>
      </w:r>
      <w:bookmarkEnd w:id="16"/>
    </w:p>
    <w:p w14:paraId="53ED58A9" w14:textId="77777777" w:rsidR="00FC7024" w:rsidRPr="00FC7024" w:rsidRDefault="00FC7024" w:rsidP="00FC7024"/>
    <w:p w14:paraId="536F2349" w14:textId="77777777" w:rsidR="00A75866" w:rsidRDefault="00A75866" w:rsidP="00A75866">
      <w:pPr>
        <w:jc w:val="both"/>
      </w:pPr>
      <w:r w:rsidRPr="00A75866">
        <w:t>Nei confronti dei volontari della Sezione, possono essere comminate le seguenti sanzioni, che devono essere commisurate alla natura e gravità della violazione commessa:</w:t>
      </w:r>
    </w:p>
    <w:p w14:paraId="69A983D4" w14:textId="77777777" w:rsidR="00FC7024" w:rsidRPr="00A75866" w:rsidRDefault="00FC7024" w:rsidP="00A75866">
      <w:pPr>
        <w:jc w:val="both"/>
      </w:pPr>
    </w:p>
    <w:p w14:paraId="273353D4" w14:textId="77777777" w:rsidR="00A75866" w:rsidRPr="00A75866" w:rsidRDefault="00A75866" w:rsidP="00A75866">
      <w:pPr>
        <w:pStyle w:val="Paragrafoelenco"/>
        <w:numPr>
          <w:ilvl w:val="0"/>
          <w:numId w:val="1"/>
        </w:numPr>
        <w:rPr>
          <w:rFonts w:cs="Times New Roman"/>
          <w:szCs w:val="24"/>
        </w:rPr>
      </w:pPr>
      <w:r w:rsidRPr="00A75866">
        <w:rPr>
          <w:rFonts w:cs="Times New Roman"/>
          <w:szCs w:val="24"/>
        </w:rPr>
        <w:t>richiamo verbale per mancanze lievi;</w:t>
      </w:r>
    </w:p>
    <w:p w14:paraId="7723B07F" w14:textId="77777777" w:rsidR="00A75866" w:rsidRPr="00A75866" w:rsidRDefault="00A75866" w:rsidP="00A75866">
      <w:pPr>
        <w:pStyle w:val="Paragrafoelenco"/>
        <w:numPr>
          <w:ilvl w:val="0"/>
          <w:numId w:val="1"/>
        </w:numPr>
        <w:rPr>
          <w:rFonts w:cs="Times New Roman"/>
          <w:szCs w:val="24"/>
        </w:rPr>
      </w:pPr>
      <w:r w:rsidRPr="00A75866">
        <w:rPr>
          <w:rFonts w:cs="Times New Roman"/>
          <w:szCs w:val="24"/>
        </w:rPr>
        <w:t>ammonizione scritta nei casi di recidiva delle infrazioni di cui al precedente punto 1;</w:t>
      </w:r>
    </w:p>
    <w:p w14:paraId="2F36F917" w14:textId="77777777" w:rsidR="00A75866" w:rsidRPr="00A75866" w:rsidRDefault="00A75866" w:rsidP="00A75866">
      <w:pPr>
        <w:pStyle w:val="Paragrafoelenco"/>
        <w:numPr>
          <w:ilvl w:val="0"/>
          <w:numId w:val="1"/>
        </w:numPr>
        <w:rPr>
          <w:rFonts w:cs="Times New Roman"/>
          <w:szCs w:val="24"/>
        </w:rPr>
      </w:pPr>
      <w:r w:rsidRPr="00A75866">
        <w:rPr>
          <w:rFonts w:cs="Times New Roman"/>
          <w:szCs w:val="24"/>
        </w:rPr>
        <w:t>allontanamento dalle strutture di allenamento e gara per un periodo non superiore a 15 giorni;</w:t>
      </w:r>
    </w:p>
    <w:p w14:paraId="6AFEB20F" w14:textId="77777777" w:rsidR="00A75866" w:rsidRPr="00A75866" w:rsidRDefault="00A75866" w:rsidP="00A75866">
      <w:pPr>
        <w:pStyle w:val="Paragrafoelenco"/>
        <w:numPr>
          <w:ilvl w:val="0"/>
          <w:numId w:val="1"/>
        </w:numPr>
        <w:rPr>
          <w:rFonts w:cs="Times New Roman"/>
          <w:szCs w:val="24"/>
        </w:rPr>
      </w:pPr>
      <w:r w:rsidRPr="00A75866">
        <w:rPr>
          <w:rFonts w:cs="Times New Roman"/>
          <w:szCs w:val="24"/>
        </w:rPr>
        <w:t>allontanamento dalle strutture di allenamento e gara per un periodo non superiore a 1 anno;</w:t>
      </w:r>
    </w:p>
    <w:p w14:paraId="4801C6F6" w14:textId="77777777" w:rsidR="00A75866" w:rsidRPr="00A75866" w:rsidRDefault="00A75866" w:rsidP="00A75866">
      <w:pPr>
        <w:pStyle w:val="Paragrafoelenco"/>
        <w:numPr>
          <w:ilvl w:val="0"/>
          <w:numId w:val="1"/>
        </w:numPr>
        <w:rPr>
          <w:rFonts w:cs="Times New Roman"/>
          <w:szCs w:val="24"/>
        </w:rPr>
      </w:pPr>
      <w:r w:rsidRPr="00A75866">
        <w:rPr>
          <w:rFonts w:cs="Times New Roman"/>
          <w:szCs w:val="24"/>
        </w:rPr>
        <w:t>radiazione dal TSN.</w:t>
      </w:r>
    </w:p>
    <w:p w14:paraId="073A9939" w14:textId="77777777" w:rsidR="00A75866" w:rsidRPr="00A75866" w:rsidRDefault="00A75866" w:rsidP="00A75866">
      <w:pPr>
        <w:jc w:val="both"/>
      </w:pPr>
      <w:r w:rsidRPr="00A75866">
        <w:t>Ai fini del precedente punto si rimanda al precedente paragrafo 6.1.1 “Sanzioni nei confronti dei collaboratori retribuiti”.</w:t>
      </w:r>
    </w:p>
    <w:p w14:paraId="6E14C89E" w14:textId="77777777" w:rsidR="00A75866" w:rsidRPr="00A75866" w:rsidRDefault="00A75866" w:rsidP="00A75866">
      <w:pPr>
        <w:jc w:val="both"/>
      </w:pPr>
    </w:p>
    <w:p w14:paraId="2E6135FB" w14:textId="77777777" w:rsidR="00A75866" w:rsidRDefault="00A75866" w:rsidP="00A75866">
      <w:pPr>
        <w:pStyle w:val="Titolo1"/>
        <w:jc w:val="both"/>
        <w:rPr>
          <w:rFonts w:ascii="Times New Roman" w:hAnsi="Times New Roman" w:cs="Times New Roman"/>
          <w:b/>
          <w:color w:val="auto"/>
          <w:sz w:val="24"/>
          <w:szCs w:val="24"/>
        </w:rPr>
      </w:pPr>
      <w:r w:rsidRPr="00FC7024">
        <w:rPr>
          <w:rFonts w:ascii="Times New Roman" w:hAnsi="Times New Roman" w:cs="Times New Roman"/>
          <w:b/>
          <w:color w:val="auto"/>
          <w:sz w:val="24"/>
          <w:szCs w:val="24"/>
        </w:rPr>
        <w:t xml:space="preserve">7. </w:t>
      </w:r>
      <w:bookmarkStart w:id="17" w:name="_Toc168065218"/>
      <w:r w:rsidRPr="00FC7024">
        <w:rPr>
          <w:rFonts w:ascii="Times New Roman" w:hAnsi="Times New Roman" w:cs="Times New Roman"/>
          <w:b/>
          <w:color w:val="auto"/>
          <w:sz w:val="24"/>
          <w:szCs w:val="24"/>
        </w:rPr>
        <w:t>Principi e criteri di condotta generali</w:t>
      </w:r>
      <w:bookmarkEnd w:id="17"/>
    </w:p>
    <w:p w14:paraId="6260BD44" w14:textId="77777777" w:rsidR="00FC7024" w:rsidRPr="00FC7024" w:rsidRDefault="00FC7024" w:rsidP="00FC7024"/>
    <w:p w14:paraId="3449C6CD" w14:textId="77777777" w:rsidR="00A75866" w:rsidRDefault="00A75866" w:rsidP="00A75866">
      <w:pPr>
        <w:jc w:val="both"/>
      </w:pPr>
      <w:r w:rsidRPr="00A75866">
        <w:t>Il TSN nello svolgimento della propria attività si ispira ai principi etici di seguito enunciati, dei quali richiede l’osservanza da parte dei soggetti coinvolti in detta attività sportiva.</w:t>
      </w:r>
    </w:p>
    <w:p w14:paraId="0D5C6BEF" w14:textId="77777777" w:rsidR="00FC7024" w:rsidRPr="00A75866" w:rsidRDefault="00FC7024" w:rsidP="00A75866">
      <w:pPr>
        <w:jc w:val="both"/>
      </w:pPr>
    </w:p>
    <w:p w14:paraId="2DA571EA" w14:textId="77777777" w:rsidR="00A75866" w:rsidRDefault="00A75866" w:rsidP="00A75866">
      <w:pPr>
        <w:jc w:val="both"/>
        <w:rPr>
          <w:i/>
          <w:iCs/>
        </w:rPr>
      </w:pPr>
      <w:r w:rsidRPr="00A75866">
        <w:rPr>
          <w:i/>
          <w:iCs/>
        </w:rPr>
        <w:t>Legalità</w:t>
      </w:r>
    </w:p>
    <w:p w14:paraId="3F0FD96D" w14:textId="77777777" w:rsidR="002E5C7F" w:rsidRPr="00A75866" w:rsidRDefault="002E5C7F" w:rsidP="00A75866">
      <w:pPr>
        <w:jc w:val="both"/>
        <w:rPr>
          <w:i/>
          <w:iCs/>
        </w:rPr>
      </w:pPr>
    </w:p>
    <w:p w14:paraId="5E150602" w14:textId="77777777" w:rsidR="00A75866" w:rsidRDefault="00A75866" w:rsidP="00A75866">
      <w:pPr>
        <w:jc w:val="both"/>
      </w:pPr>
      <w:r w:rsidRPr="00A75866">
        <w:t>Tutti i destinatari (tesserati o non) sono tenuti al rispetto del Codice di Condotta.</w:t>
      </w:r>
    </w:p>
    <w:p w14:paraId="67946BA4" w14:textId="77777777" w:rsidR="002E5C7F" w:rsidRPr="00A75866" w:rsidRDefault="002E5C7F" w:rsidP="00A75866">
      <w:pPr>
        <w:jc w:val="both"/>
      </w:pPr>
    </w:p>
    <w:p w14:paraId="43F26884" w14:textId="77777777" w:rsidR="00A75866" w:rsidRDefault="00A75866" w:rsidP="00A75866">
      <w:pPr>
        <w:jc w:val="both"/>
        <w:rPr>
          <w:i/>
          <w:iCs/>
        </w:rPr>
      </w:pPr>
      <w:r w:rsidRPr="00A75866">
        <w:rPr>
          <w:i/>
          <w:iCs/>
        </w:rPr>
        <w:t>Lealtà</w:t>
      </w:r>
    </w:p>
    <w:p w14:paraId="45A0660C" w14:textId="77777777" w:rsidR="002E5C7F" w:rsidRPr="00A75866" w:rsidRDefault="002E5C7F" w:rsidP="00A75866">
      <w:pPr>
        <w:jc w:val="both"/>
        <w:rPr>
          <w:i/>
          <w:iCs/>
        </w:rPr>
      </w:pPr>
    </w:p>
    <w:p w14:paraId="3577A8E3" w14:textId="77777777" w:rsidR="00A75866" w:rsidRDefault="00A75866" w:rsidP="00A75866">
      <w:pPr>
        <w:jc w:val="both"/>
      </w:pPr>
      <w:r w:rsidRPr="00A75866">
        <w:t>Tutte le attività, interne ed esterne, devono essere improntate alla massima lealtà ed integrità, operando un senso di responsabilità, in buona fede, stabilendo rapporti corretti.</w:t>
      </w:r>
    </w:p>
    <w:p w14:paraId="4A96CDBA" w14:textId="77777777" w:rsidR="002E5C7F" w:rsidRPr="00A75866" w:rsidRDefault="002E5C7F" w:rsidP="00A75866">
      <w:pPr>
        <w:jc w:val="both"/>
      </w:pPr>
    </w:p>
    <w:p w14:paraId="165F3A6E" w14:textId="77777777" w:rsidR="00A75866" w:rsidRDefault="00A75866" w:rsidP="00A75866">
      <w:pPr>
        <w:jc w:val="both"/>
        <w:rPr>
          <w:i/>
          <w:iCs/>
        </w:rPr>
      </w:pPr>
      <w:r w:rsidRPr="00A75866">
        <w:rPr>
          <w:i/>
          <w:iCs/>
        </w:rPr>
        <w:t>Trasparenza</w:t>
      </w:r>
    </w:p>
    <w:p w14:paraId="5E5149FA" w14:textId="77777777" w:rsidR="002E5C7F" w:rsidRPr="00A75866" w:rsidRDefault="002E5C7F" w:rsidP="00A75866">
      <w:pPr>
        <w:jc w:val="both"/>
        <w:rPr>
          <w:i/>
          <w:iCs/>
        </w:rPr>
      </w:pPr>
    </w:p>
    <w:p w14:paraId="6F8FE89D" w14:textId="77777777" w:rsidR="00A75866" w:rsidRPr="00A75866" w:rsidRDefault="00A75866" w:rsidP="00A75866">
      <w:pPr>
        <w:jc w:val="both"/>
      </w:pPr>
      <w:r w:rsidRPr="00A75866">
        <w:t>Tutte le azioni e le relazioni devono essere effettuate garantendo correttezza, completezza, accuratezza, uniformità e tempestività dell’informazione.</w:t>
      </w:r>
    </w:p>
    <w:p w14:paraId="7EDBC558" w14:textId="77777777" w:rsidR="00A75866" w:rsidRPr="00A75866" w:rsidRDefault="00A75866" w:rsidP="00A75866">
      <w:pPr>
        <w:jc w:val="both"/>
      </w:pPr>
    </w:p>
    <w:p w14:paraId="502EB9FA" w14:textId="77777777" w:rsidR="00A75866" w:rsidRDefault="00A75866" w:rsidP="00A75866">
      <w:pPr>
        <w:jc w:val="both"/>
        <w:rPr>
          <w:i/>
          <w:iCs/>
        </w:rPr>
      </w:pPr>
      <w:r w:rsidRPr="00A75866">
        <w:rPr>
          <w:i/>
          <w:iCs/>
        </w:rPr>
        <w:t>Imparzialità</w:t>
      </w:r>
    </w:p>
    <w:p w14:paraId="2BA19326" w14:textId="77777777" w:rsidR="002E5C7F" w:rsidRPr="00A75866" w:rsidRDefault="002E5C7F" w:rsidP="00A75866">
      <w:pPr>
        <w:jc w:val="both"/>
        <w:rPr>
          <w:i/>
          <w:iCs/>
        </w:rPr>
      </w:pPr>
    </w:p>
    <w:p w14:paraId="7096DEC9" w14:textId="77777777" w:rsidR="00A75866" w:rsidRDefault="00A75866" w:rsidP="00A75866">
      <w:pPr>
        <w:jc w:val="both"/>
      </w:pPr>
      <w:r w:rsidRPr="00A75866">
        <w:t>Lo staff sportivo, nelle relazioni sia interne che esterne, evita qualsiasi forma di discriminazione basata su età, sesso, orientamento sessuale, stato di salute, razza, nazionalità, opinioni politiche e sindacali e credenze religiose.</w:t>
      </w:r>
    </w:p>
    <w:p w14:paraId="66EDB7E2" w14:textId="77777777" w:rsidR="002E5C7F" w:rsidRPr="00A75866" w:rsidRDefault="002E5C7F" w:rsidP="00A75866">
      <w:pPr>
        <w:jc w:val="both"/>
      </w:pPr>
    </w:p>
    <w:p w14:paraId="48B44479" w14:textId="77777777" w:rsidR="00A75866" w:rsidRDefault="00A75866" w:rsidP="00A75866">
      <w:pPr>
        <w:jc w:val="both"/>
        <w:rPr>
          <w:i/>
          <w:iCs/>
        </w:rPr>
      </w:pPr>
      <w:r w:rsidRPr="00A75866">
        <w:rPr>
          <w:i/>
          <w:iCs/>
        </w:rPr>
        <w:t>Diligenza e professionalità</w:t>
      </w:r>
    </w:p>
    <w:p w14:paraId="46B3BAF6" w14:textId="77777777" w:rsidR="002E5C7F" w:rsidRPr="00A75866" w:rsidRDefault="002E5C7F" w:rsidP="00A75866">
      <w:pPr>
        <w:jc w:val="both"/>
        <w:rPr>
          <w:i/>
          <w:iCs/>
        </w:rPr>
      </w:pPr>
    </w:p>
    <w:p w14:paraId="78184382" w14:textId="77777777" w:rsidR="00A75866" w:rsidRPr="00A75866" w:rsidRDefault="00A75866" w:rsidP="00A75866">
      <w:pPr>
        <w:jc w:val="both"/>
      </w:pPr>
      <w:r w:rsidRPr="00A75866">
        <w:t>Lo staff sportivo svolgerà diligentemente le proprie prestazioni professionali, operando nell’interesse del TSN e perseguendo obiettivi di efficacia ed efficienza. Ascolto del minore: lo staff sportivo garantisce al minore capace di discernimento il diritto di esprimere la propria opinione su ogni questione che lo interessa. Le opinioni del minore devono essere debitamente prese in considerazione tenendo in considerazione la sua età e il suo grado di maturità.</w:t>
      </w:r>
    </w:p>
    <w:p w14:paraId="55E2D1C1" w14:textId="77777777" w:rsidR="00A75866" w:rsidRDefault="00A75866" w:rsidP="00A75866">
      <w:pPr>
        <w:jc w:val="both"/>
        <w:rPr>
          <w:i/>
          <w:iCs/>
        </w:rPr>
      </w:pPr>
      <w:r w:rsidRPr="00A75866">
        <w:rPr>
          <w:i/>
          <w:iCs/>
        </w:rPr>
        <w:lastRenderedPageBreak/>
        <w:t>Linguaggio</w:t>
      </w:r>
    </w:p>
    <w:p w14:paraId="7995B8F2" w14:textId="77777777" w:rsidR="002E5C7F" w:rsidRPr="00A75866" w:rsidRDefault="002E5C7F" w:rsidP="00A75866">
      <w:pPr>
        <w:jc w:val="both"/>
      </w:pPr>
    </w:p>
    <w:p w14:paraId="7FE501F6" w14:textId="77777777" w:rsidR="00A75866" w:rsidRDefault="00A75866" w:rsidP="00A75866">
      <w:pPr>
        <w:jc w:val="both"/>
      </w:pPr>
      <w:r w:rsidRPr="00A75866">
        <w:t>Lo staff sportivo si impegna a promuovere un linguaggio rispettoso, inclusivo e non violento in tutti i contesti compresi quelli virtuali.</w:t>
      </w:r>
    </w:p>
    <w:p w14:paraId="0F8949DC" w14:textId="77777777" w:rsidR="002E5C7F" w:rsidRPr="00A75866" w:rsidRDefault="002E5C7F" w:rsidP="00A75866">
      <w:pPr>
        <w:jc w:val="both"/>
      </w:pPr>
    </w:p>
    <w:p w14:paraId="20E32A68" w14:textId="77777777" w:rsidR="00A75866" w:rsidRDefault="00A75866" w:rsidP="00A75866">
      <w:pPr>
        <w:jc w:val="both"/>
        <w:rPr>
          <w:i/>
          <w:iCs/>
        </w:rPr>
      </w:pPr>
      <w:r w:rsidRPr="00A75866">
        <w:rPr>
          <w:i/>
          <w:iCs/>
        </w:rPr>
        <w:t>Rispetto del benessere</w:t>
      </w:r>
    </w:p>
    <w:p w14:paraId="45DE9513" w14:textId="77777777" w:rsidR="002E5C7F" w:rsidRPr="00A75866" w:rsidRDefault="002E5C7F" w:rsidP="00A75866">
      <w:pPr>
        <w:jc w:val="both"/>
      </w:pPr>
    </w:p>
    <w:p w14:paraId="0709C3B6" w14:textId="77777777" w:rsidR="00A75866" w:rsidRDefault="00A75866" w:rsidP="00A75866">
      <w:pPr>
        <w:jc w:val="both"/>
      </w:pPr>
      <w:r w:rsidRPr="00A75866">
        <w:t>Lo staff sportivo si impegna a fare tutto ciò che è in suo potere per garantire il benessere dell’atleta minorenne nonché a garantire la protezione e le cure necessarie durante l’attività sportiva astenendosi da comportamenti che potrebbero ledere la sua dignità e la sua sfera personale e privata. Si impegna a segnalare a chi di competenza qualora una persona di minore età riveli un caso di maltrattamento, violenza e/o abuso o comunque altre circostanze che rilevano condizioni di disagio del minore.</w:t>
      </w:r>
    </w:p>
    <w:p w14:paraId="1CA5CD60" w14:textId="77777777" w:rsidR="002E5C7F" w:rsidRPr="00A75866" w:rsidRDefault="002E5C7F" w:rsidP="00A75866">
      <w:pPr>
        <w:jc w:val="both"/>
      </w:pPr>
    </w:p>
    <w:p w14:paraId="1FC48E74" w14:textId="77777777" w:rsidR="00A75866" w:rsidRDefault="00A75866" w:rsidP="00A75866">
      <w:pPr>
        <w:jc w:val="both"/>
        <w:rPr>
          <w:i/>
          <w:iCs/>
        </w:rPr>
      </w:pPr>
      <w:r w:rsidRPr="00A75866">
        <w:rPr>
          <w:i/>
          <w:iCs/>
        </w:rPr>
        <w:t>Riservatezza delle informazioni</w:t>
      </w:r>
    </w:p>
    <w:p w14:paraId="5299C2EB" w14:textId="77777777" w:rsidR="002E5C7F" w:rsidRPr="00A75866" w:rsidRDefault="002E5C7F" w:rsidP="00A75866">
      <w:pPr>
        <w:jc w:val="both"/>
        <w:rPr>
          <w:i/>
          <w:iCs/>
        </w:rPr>
      </w:pPr>
    </w:p>
    <w:p w14:paraId="6FD795D9" w14:textId="77777777" w:rsidR="00A75866" w:rsidRDefault="00A75866" w:rsidP="00A75866">
      <w:pPr>
        <w:jc w:val="both"/>
      </w:pPr>
      <w:r w:rsidRPr="00A75866">
        <w:t>Nell’ambito dello svolgimento della propria attività, il TSN assicura la riservatezza dei dati personali e delle informazioni riservate di cui viene in possesso. Le informazioni acquisite dal TSN appartengono alla medesima e non possono essere utilizzate, comunicate o divulgate senza specifica autorizzazione.</w:t>
      </w:r>
    </w:p>
    <w:p w14:paraId="3C9C95ED" w14:textId="77777777" w:rsidR="002E5C7F" w:rsidRPr="00A75866" w:rsidRDefault="002E5C7F" w:rsidP="00A75866">
      <w:pPr>
        <w:jc w:val="both"/>
      </w:pPr>
    </w:p>
    <w:p w14:paraId="5E3074BF" w14:textId="77777777" w:rsidR="00A75866" w:rsidRDefault="00A75866" w:rsidP="00A75866">
      <w:pPr>
        <w:jc w:val="both"/>
      </w:pPr>
      <w:r w:rsidRPr="00A75866">
        <w:t>È obbligo di ogni destinatario assicurare la riservatezza richiesta dalle circostanze per ciascuna notizia appresa in ragione della propria funzione lavorativa.</w:t>
      </w:r>
    </w:p>
    <w:p w14:paraId="03FBA074" w14:textId="77777777" w:rsidR="002E5C7F" w:rsidRPr="00A75866" w:rsidRDefault="002E5C7F" w:rsidP="00A75866">
      <w:pPr>
        <w:jc w:val="both"/>
      </w:pPr>
    </w:p>
    <w:p w14:paraId="6747262E" w14:textId="77777777" w:rsidR="00A75866" w:rsidRDefault="00A75866" w:rsidP="00A75866">
      <w:pPr>
        <w:jc w:val="both"/>
      </w:pPr>
      <w:r w:rsidRPr="00A75866">
        <w:t>Il TSN si impegna a proteggere le informazioni relative ai propri dipendenti ed ai terzi, generate o acquisite all’interno e nelle relazioni esterne, e ad evitare ogni uso improprio di queste informazioni. Le informazioni, conoscenze e dati acquisiti o elaborati dal TSN durante l’attività sportiva appartengono alla medesima e non possono essere utilizzate, comunicate o divulgate senza specifica autorizzazione del Presidente. Il Trattamento dei dati acquisiti deve avvenire nel rispetto della normativa vigente.</w:t>
      </w:r>
    </w:p>
    <w:p w14:paraId="2F909AB6" w14:textId="77777777" w:rsidR="002E5C7F" w:rsidRPr="00A75866" w:rsidRDefault="002E5C7F" w:rsidP="00A75866">
      <w:pPr>
        <w:jc w:val="both"/>
      </w:pPr>
    </w:p>
    <w:p w14:paraId="598C1673" w14:textId="77777777" w:rsidR="00A75866" w:rsidRDefault="00A75866" w:rsidP="00A75866">
      <w:pPr>
        <w:jc w:val="both"/>
        <w:rPr>
          <w:i/>
          <w:iCs/>
        </w:rPr>
      </w:pPr>
      <w:r w:rsidRPr="00A75866">
        <w:rPr>
          <w:i/>
          <w:iCs/>
        </w:rPr>
        <w:t>Tutela della Privacy</w:t>
      </w:r>
    </w:p>
    <w:p w14:paraId="6E462DEA" w14:textId="77777777" w:rsidR="002E5C7F" w:rsidRPr="00A75866" w:rsidRDefault="002E5C7F" w:rsidP="00A75866">
      <w:pPr>
        <w:jc w:val="both"/>
        <w:rPr>
          <w:i/>
          <w:iCs/>
        </w:rPr>
      </w:pPr>
    </w:p>
    <w:p w14:paraId="155C58AE" w14:textId="77777777" w:rsidR="00A75866" w:rsidRDefault="00A75866" w:rsidP="00A75866">
      <w:pPr>
        <w:jc w:val="both"/>
      </w:pPr>
      <w:r w:rsidRPr="00A75866">
        <w:t>La privacy degli associati è tutelata nel rispetto della normativa di riferimento, anche attraverso standard operativi che specificano le informazioni ricevute e le relative modalità di trattamento e di conservazione. È esclusa ogni indagine sulle idee, le preferenze, i gusti personali e la vita privata delle persone.</w:t>
      </w:r>
    </w:p>
    <w:p w14:paraId="12C2C9A1" w14:textId="77777777" w:rsidR="002E5C7F" w:rsidRPr="00A75866" w:rsidRDefault="002E5C7F" w:rsidP="00A75866">
      <w:pPr>
        <w:jc w:val="both"/>
      </w:pPr>
    </w:p>
    <w:p w14:paraId="55BDE4BA" w14:textId="77777777" w:rsidR="00A75866" w:rsidRDefault="00A75866" w:rsidP="00A75866">
      <w:pPr>
        <w:jc w:val="both"/>
        <w:rPr>
          <w:i/>
          <w:iCs/>
        </w:rPr>
      </w:pPr>
      <w:r w:rsidRPr="00A75866">
        <w:rPr>
          <w:i/>
          <w:iCs/>
        </w:rPr>
        <w:t>Conflitti di interesse</w:t>
      </w:r>
    </w:p>
    <w:p w14:paraId="70FC9918" w14:textId="77777777" w:rsidR="002E5C7F" w:rsidRPr="00A75866" w:rsidRDefault="002E5C7F" w:rsidP="00A75866">
      <w:pPr>
        <w:jc w:val="both"/>
        <w:rPr>
          <w:i/>
          <w:iCs/>
        </w:rPr>
      </w:pPr>
    </w:p>
    <w:p w14:paraId="258A32A5" w14:textId="77777777" w:rsidR="00A75866" w:rsidRDefault="00A75866" w:rsidP="00A75866">
      <w:pPr>
        <w:jc w:val="both"/>
      </w:pPr>
      <w:r w:rsidRPr="00A75866">
        <w:t>La Sezione è tenuta ad evitare tutte le situazioni e tutte le attività in cui si possa manifestare un conflitto con gli interessi della Sezione o che possano interferire con la propria capacità di assumere, in modo imparziale, decisioni nel miglior interesse della Sezione in linea con gli aspetti tecnici della professione svolta e nel pieno rispetto delle norme del Codice Etico. Deve, inoltre astenersi dal trarre vantaggio personale da atti di disposizione dei beni o da opportunità d’affari delle quali è venuto a conoscenza nel corso dello svolgimento delle proprie funzioni.</w:t>
      </w:r>
    </w:p>
    <w:p w14:paraId="41C5A069" w14:textId="77777777" w:rsidR="002E5C7F" w:rsidRDefault="002E5C7F" w:rsidP="00A75866">
      <w:pPr>
        <w:jc w:val="both"/>
      </w:pPr>
    </w:p>
    <w:p w14:paraId="55A7A606" w14:textId="77777777" w:rsidR="002E5C7F" w:rsidRDefault="002E5C7F" w:rsidP="00A75866">
      <w:pPr>
        <w:jc w:val="both"/>
      </w:pPr>
    </w:p>
    <w:p w14:paraId="1B9911C5" w14:textId="77777777" w:rsidR="002E5C7F" w:rsidRPr="00A75866" w:rsidRDefault="002E5C7F" w:rsidP="00A75866">
      <w:pPr>
        <w:jc w:val="both"/>
      </w:pPr>
    </w:p>
    <w:p w14:paraId="5A4B6105" w14:textId="77777777" w:rsidR="00533687" w:rsidRDefault="00533687" w:rsidP="00A75866">
      <w:pPr>
        <w:jc w:val="both"/>
        <w:rPr>
          <w:i/>
          <w:iCs/>
        </w:rPr>
      </w:pPr>
    </w:p>
    <w:p w14:paraId="18D5EE56" w14:textId="77777777" w:rsidR="00A75866" w:rsidRDefault="00A75866" w:rsidP="00A75866">
      <w:pPr>
        <w:jc w:val="both"/>
        <w:rPr>
          <w:i/>
          <w:iCs/>
        </w:rPr>
      </w:pPr>
      <w:r w:rsidRPr="00A75866">
        <w:rPr>
          <w:i/>
          <w:iCs/>
        </w:rPr>
        <w:t>Cultura della sicurezza e tutela della salute</w:t>
      </w:r>
    </w:p>
    <w:p w14:paraId="622513D6" w14:textId="77777777" w:rsidR="002E5C7F" w:rsidRPr="00A75866" w:rsidRDefault="002E5C7F" w:rsidP="00A75866">
      <w:pPr>
        <w:jc w:val="both"/>
        <w:rPr>
          <w:i/>
          <w:iCs/>
        </w:rPr>
      </w:pPr>
    </w:p>
    <w:p w14:paraId="4376D43B" w14:textId="77777777" w:rsidR="00A75866" w:rsidRDefault="00A75866" w:rsidP="00A75866">
      <w:pPr>
        <w:jc w:val="both"/>
      </w:pPr>
      <w:r w:rsidRPr="00A75866">
        <w:t>La Sezione TSN si impegna a promuovere e diffondere la cultura della sicurezza sviluppando la consapevolezza della gestione dei rischi, promuovendo comportamenti responsabili e preservando, soprattutto con azioni preventive, la salute e la sicurezza di tutti gli associati.</w:t>
      </w:r>
    </w:p>
    <w:p w14:paraId="40B8ACF5" w14:textId="77777777" w:rsidR="002E5C7F" w:rsidRPr="00A75866" w:rsidRDefault="002E5C7F" w:rsidP="00A75866">
      <w:pPr>
        <w:jc w:val="both"/>
      </w:pPr>
    </w:p>
    <w:p w14:paraId="07CFFE76" w14:textId="77777777" w:rsidR="00A75866" w:rsidRPr="00A75866" w:rsidRDefault="00A75866" w:rsidP="00A75866">
      <w:pPr>
        <w:jc w:val="both"/>
      </w:pPr>
      <w:r w:rsidRPr="00A75866">
        <w:t>Alleanza staff-genitori/tutori/esercenti la responsabilità genitoriale: lo staff si impegna a collaborare con i genitori/tutori/ o con coloro che esercitano la responsabilità genitoriale che si basi sul rispetto della diversificazione dei ruoli e degli scopi educati.</w:t>
      </w:r>
    </w:p>
    <w:p w14:paraId="5161A4F8" w14:textId="77777777" w:rsidR="00A75866" w:rsidRPr="00A75866" w:rsidRDefault="00A75866" w:rsidP="00A75866">
      <w:pPr>
        <w:jc w:val="both"/>
      </w:pPr>
    </w:p>
    <w:p w14:paraId="2A02AF76" w14:textId="77777777" w:rsidR="00A75866" w:rsidRPr="00A75866" w:rsidRDefault="00A75866" w:rsidP="00A75866">
      <w:pPr>
        <w:jc w:val="both"/>
      </w:pPr>
    </w:p>
    <w:p w14:paraId="441214E3" w14:textId="77777777" w:rsidR="00A75866" w:rsidRPr="00A75866" w:rsidRDefault="00A75866" w:rsidP="00A75866">
      <w:pPr>
        <w:jc w:val="both"/>
      </w:pPr>
    </w:p>
    <w:p w14:paraId="04B82C33" w14:textId="77777777" w:rsidR="00A75866" w:rsidRPr="00A75866" w:rsidRDefault="00A75866" w:rsidP="00A75866">
      <w:pPr>
        <w:jc w:val="both"/>
        <w:rPr>
          <w:b/>
          <w:bCs/>
        </w:rPr>
      </w:pPr>
      <w:r w:rsidRPr="00A75866">
        <w:rPr>
          <w:b/>
          <w:bCs/>
        </w:rPr>
        <w:t>Il TSN ha nominato</w:t>
      </w:r>
      <w:r w:rsidR="00C91728">
        <w:rPr>
          <w:b/>
          <w:bCs/>
        </w:rPr>
        <w:t>,</w:t>
      </w:r>
      <w:r w:rsidRPr="00A75866">
        <w:rPr>
          <w:b/>
          <w:bCs/>
        </w:rPr>
        <w:t xml:space="preserve"> con deliberazione del Consiglio </w:t>
      </w:r>
      <w:r w:rsidR="00C91728">
        <w:rPr>
          <w:b/>
          <w:bCs/>
        </w:rPr>
        <w:t>D</w:t>
      </w:r>
      <w:r w:rsidRPr="00A75866">
        <w:rPr>
          <w:b/>
          <w:bCs/>
        </w:rPr>
        <w:t>irettivo</w:t>
      </w:r>
      <w:r w:rsidR="00C91728">
        <w:rPr>
          <w:b/>
          <w:bCs/>
        </w:rPr>
        <w:t xml:space="preserve"> n. 361 del 23 maggio 2024,</w:t>
      </w:r>
      <w:r w:rsidRPr="00A75866">
        <w:rPr>
          <w:b/>
          <w:bCs/>
        </w:rPr>
        <w:t xml:space="preserve"> Responsabile contro abusi, violenze e discriminazioni </w:t>
      </w:r>
      <w:r w:rsidR="00501908">
        <w:rPr>
          <w:b/>
          <w:bCs/>
        </w:rPr>
        <w:t>la Prof.ssa Flavia Zanfrà –</w:t>
      </w:r>
      <w:r w:rsidR="00BC7BE6">
        <w:rPr>
          <w:b/>
          <w:bCs/>
        </w:rPr>
        <w:t xml:space="preserve"> Socio Tiratore</w:t>
      </w:r>
      <w:r w:rsidRPr="00A75866">
        <w:rPr>
          <w:b/>
          <w:bCs/>
        </w:rPr>
        <w:t xml:space="preserve">        </w:t>
      </w:r>
    </w:p>
    <w:p w14:paraId="28844AF0" w14:textId="77777777" w:rsidR="00A75866" w:rsidRPr="00A75866" w:rsidRDefault="00A75866" w:rsidP="00A75866">
      <w:pPr>
        <w:jc w:val="both"/>
      </w:pPr>
    </w:p>
    <w:p w14:paraId="763BABAE" w14:textId="77777777" w:rsidR="00A75866" w:rsidRPr="00A75866" w:rsidRDefault="00A75866" w:rsidP="00A75866">
      <w:pPr>
        <w:jc w:val="both"/>
      </w:pPr>
    </w:p>
    <w:p w14:paraId="6A3631E3" w14:textId="77777777" w:rsidR="002E5C7F" w:rsidRDefault="002E5C7F" w:rsidP="00A75866">
      <w:pPr>
        <w:jc w:val="both"/>
      </w:pPr>
      <w:r>
        <w:t xml:space="preserve">Treviso, </w:t>
      </w:r>
      <w:r w:rsidR="004B2D68">
        <w:t>17 giugno</w:t>
      </w:r>
      <w:r>
        <w:t xml:space="preserve"> 2024</w:t>
      </w:r>
    </w:p>
    <w:p w14:paraId="3C24BF16" w14:textId="77777777" w:rsidR="002E5C7F" w:rsidRDefault="002E5C7F" w:rsidP="00A75866">
      <w:pPr>
        <w:jc w:val="both"/>
      </w:pPr>
    </w:p>
    <w:p w14:paraId="68C37EDD" w14:textId="77777777" w:rsidR="002E5C7F" w:rsidRDefault="002E5C7F" w:rsidP="00A75866">
      <w:pPr>
        <w:jc w:val="both"/>
      </w:pPr>
    </w:p>
    <w:p w14:paraId="2EE6D641" w14:textId="77777777" w:rsidR="002E5C7F" w:rsidRDefault="002E5C7F" w:rsidP="00A75866">
      <w:pPr>
        <w:jc w:val="both"/>
      </w:pPr>
    </w:p>
    <w:p w14:paraId="68B639A7" w14:textId="77777777" w:rsidR="002E5C7F" w:rsidRDefault="00BC7BE6" w:rsidP="00A75866">
      <w:pPr>
        <w:jc w:val="both"/>
      </w:pPr>
      <w:r>
        <w:rPr>
          <w:rFonts w:ascii="Arial" w:hAnsi="Arial" w:cs="Arial"/>
          <w:noProof/>
        </w:rPr>
        <w:drawing>
          <wp:anchor distT="0" distB="0" distL="114300" distR="114300" simplePos="0" relativeHeight="251660288" behindDoc="1" locked="0" layoutInCell="1" allowOverlap="1" wp14:anchorId="528F4697" wp14:editId="5D93E9F7">
            <wp:simplePos x="0" y="0"/>
            <wp:positionH relativeFrom="column">
              <wp:posOffset>2604135</wp:posOffset>
            </wp:positionH>
            <wp:positionV relativeFrom="paragraph">
              <wp:posOffset>10160</wp:posOffset>
            </wp:positionV>
            <wp:extent cx="2238375" cy="1463675"/>
            <wp:effectExtent l="0" t="0" r="9525" b="3175"/>
            <wp:wrapNone/>
            <wp:docPr id="2" name="Immagine 2" descr="Z:\Company\Eliana\firma mar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mpany\Eliana\firma marc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8375" cy="1463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EA4CB" w14:textId="77777777" w:rsidR="00A75866" w:rsidRDefault="00A75866" w:rsidP="00A75866">
      <w:pPr>
        <w:jc w:val="both"/>
      </w:pPr>
      <w:r w:rsidRPr="00A75866">
        <w:tab/>
      </w:r>
      <w:r w:rsidRPr="00A75866">
        <w:tab/>
      </w:r>
      <w:r w:rsidRPr="00A75866">
        <w:tab/>
      </w:r>
      <w:r w:rsidRPr="00A75866">
        <w:tab/>
      </w:r>
      <w:r w:rsidRPr="00A75866">
        <w:tab/>
      </w:r>
      <w:r w:rsidRPr="00A75866">
        <w:tab/>
      </w:r>
      <w:r w:rsidRPr="00A75866">
        <w:tab/>
        <w:t xml:space="preserve">  </w:t>
      </w:r>
      <w:r w:rsidR="002E5C7F">
        <w:t xml:space="preserve"> </w:t>
      </w:r>
      <w:r w:rsidRPr="00A75866">
        <w:t>Il Presidente del TSN</w:t>
      </w:r>
      <w:r w:rsidR="002E5C7F">
        <w:t xml:space="preserve"> di TREVISO</w:t>
      </w:r>
    </w:p>
    <w:p w14:paraId="5F94D384" w14:textId="77777777" w:rsidR="002E5C7F" w:rsidRPr="00A75866" w:rsidRDefault="002E5C7F" w:rsidP="002E5C7F">
      <w:pPr>
        <w:ind w:left="5664"/>
        <w:jc w:val="both"/>
      </w:pPr>
      <w:r>
        <w:t xml:space="preserve">      Marco Bruniera</w:t>
      </w:r>
    </w:p>
    <w:p w14:paraId="6B834BA3" w14:textId="77777777" w:rsidR="00011062" w:rsidRPr="00A75866" w:rsidRDefault="002E5C7F" w:rsidP="002E5C7F">
      <w:pPr>
        <w:ind w:left="6372"/>
        <w:jc w:val="both"/>
      </w:pPr>
      <w:r>
        <w:t xml:space="preserve">     </w:t>
      </w:r>
    </w:p>
    <w:p w14:paraId="26F9A081" w14:textId="77777777" w:rsidR="00011062" w:rsidRPr="00A75866" w:rsidRDefault="00011062" w:rsidP="00A75866">
      <w:pPr>
        <w:pStyle w:val="Intestazione"/>
        <w:tabs>
          <w:tab w:val="clear" w:pos="4819"/>
          <w:tab w:val="clear" w:pos="9638"/>
        </w:tabs>
        <w:jc w:val="both"/>
      </w:pPr>
    </w:p>
    <w:p w14:paraId="518F4B1B" w14:textId="77777777" w:rsidR="00011062" w:rsidRPr="00A75866" w:rsidRDefault="00011062" w:rsidP="00A75866">
      <w:pPr>
        <w:pStyle w:val="Intestazione"/>
        <w:tabs>
          <w:tab w:val="clear" w:pos="4819"/>
          <w:tab w:val="clear" w:pos="9638"/>
        </w:tabs>
        <w:jc w:val="both"/>
      </w:pPr>
    </w:p>
    <w:p w14:paraId="01412746" w14:textId="77777777" w:rsidR="00011062" w:rsidRPr="00A75866" w:rsidRDefault="00011062" w:rsidP="00A75866">
      <w:pPr>
        <w:pStyle w:val="Intestazione"/>
        <w:tabs>
          <w:tab w:val="clear" w:pos="4819"/>
          <w:tab w:val="clear" w:pos="9638"/>
        </w:tabs>
        <w:jc w:val="both"/>
      </w:pPr>
    </w:p>
    <w:p w14:paraId="3B8C6173" w14:textId="77777777" w:rsidR="00011062" w:rsidRPr="00A75866" w:rsidRDefault="00011062" w:rsidP="00A75866">
      <w:pPr>
        <w:pStyle w:val="Intestazione"/>
        <w:tabs>
          <w:tab w:val="clear" w:pos="4819"/>
          <w:tab w:val="clear" w:pos="9638"/>
        </w:tabs>
        <w:jc w:val="both"/>
      </w:pPr>
    </w:p>
    <w:p w14:paraId="13835B63" w14:textId="77777777" w:rsidR="009A6638" w:rsidRPr="00A75866" w:rsidRDefault="009A6638" w:rsidP="00A75866">
      <w:pPr>
        <w:pStyle w:val="Intestazione"/>
        <w:tabs>
          <w:tab w:val="clear" w:pos="4819"/>
          <w:tab w:val="clear" w:pos="9638"/>
        </w:tabs>
        <w:jc w:val="both"/>
      </w:pPr>
    </w:p>
    <w:p w14:paraId="3155A568" w14:textId="77777777" w:rsidR="00011062" w:rsidRPr="00A75866" w:rsidRDefault="00011062" w:rsidP="00A75866">
      <w:pPr>
        <w:pStyle w:val="Intestazione"/>
        <w:tabs>
          <w:tab w:val="clear" w:pos="4819"/>
          <w:tab w:val="clear" w:pos="9638"/>
        </w:tabs>
        <w:jc w:val="both"/>
      </w:pPr>
    </w:p>
    <w:p w14:paraId="3DB7425A" w14:textId="77777777" w:rsidR="00011062" w:rsidRPr="00A75866" w:rsidRDefault="00011062" w:rsidP="00A75866">
      <w:pPr>
        <w:pStyle w:val="Intestazione"/>
        <w:tabs>
          <w:tab w:val="clear" w:pos="4819"/>
          <w:tab w:val="clear" w:pos="9638"/>
        </w:tabs>
        <w:jc w:val="both"/>
      </w:pPr>
    </w:p>
    <w:p w14:paraId="3A7939AF" w14:textId="77777777" w:rsidR="00080B55" w:rsidRPr="00A75866" w:rsidRDefault="00080B55" w:rsidP="00A75866">
      <w:pPr>
        <w:jc w:val="both"/>
      </w:pPr>
    </w:p>
    <w:p w14:paraId="57A6B0E2" w14:textId="77777777" w:rsidR="00080B55" w:rsidRPr="00A75866" w:rsidRDefault="00080B55" w:rsidP="00A75866">
      <w:pPr>
        <w:jc w:val="both"/>
      </w:pPr>
      <w:r w:rsidRPr="00A75866">
        <w:t> </w:t>
      </w:r>
    </w:p>
    <w:sectPr w:rsidR="00080B55" w:rsidRPr="00A75866" w:rsidSect="004D37CF">
      <w:headerReference w:type="default" r:id="rId8"/>
      <w:footerReference w:type="default" r:id="rId9"/>
      <w:pgSz w:w="11906" w:h="16838"/>
      <w:pgMar w:top="2288" w:right="1134" w:bottom="1134" w:left="1134" w:header="709" w:footer="7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EB308" w14:textId="77777777" w:rsidR="00441615" w:rsidRDefault="00441615">
      <w:r>
        <w:separator/>
      </w:r>
    </w:p>
  </w:endnote>
  <w:endnote w:type="continuationSeparator" w:id="0">
    <w:p w14:paraId="28EB8180" w14:textId="77777777" w:rsidR="00441615" w:rsidRDefault="00441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4712" w14:textId="77777777" w:rsidR="00922D7D" w:rsidRDefault="00922D7D">
    <w:pPr>
      <w:pStyle w:val="Pidipagina"/>
      <w:jc w:val="center"/>
      <w:rPr>
        <w:rFonts w:ascii="Verdana" w:hAnsi="Verdana"/>
        <w:i/>
        <w:iCs/>
        <w:color w:val="000099"/>
        <w:sz w:val="16"/>
        <w:szCs w:val="16"/>
      </w:rPr>
    </w:pPr>
    <w:r>
      <w:rPr>
        <w:rFonts w:ascii="Verdana" w:hAnsi="Verdana"/>
        <w:i/>
        <w:iCs/>
        <w:color w:val="000099"/>
        <w:sz w:val="16"/>
        <w:szCs w:val="16"/>
      </w:rPr>
      <w:t xml:space="preserve">Segreteria e Poligono: Via Fonderia, 34 – 31100 Treviso – Tel. 0422303315 </w:t>
    </w:r>
  </w:p>
  <w:p w14:paraId="57588143" w14:textId="77777777" w:rsidR="00922D7D" w:rsidRDefault="00922D7D">
    <w:pPr>
      <w:pStyle w:val="Pidipagina"/>
      <w:jc w:val="center"/>
      <w:rPr>
        <w:rFonts w:ascii="Verdana" w:hAnsi="Verdana"/>
        <w:color w:val="000099"/>
        <w:sz w:val="16"/>
        <w:szCs w:val="16"/>
      </w:rPr>
    </w:pPr>
    <w:r>
      <w:rPr>
        <w:rFonts w:ascii="Verdana" w:hAnsi="Verdana"/>
        <w:i/>
        <w:iCs/>
        <w:color w:val="000099"/>
        <w:sz w:val="16"/>
        <w:szCs w:val="16"/>
      </w:rPr>
      <w:t>P.IVA 0412</w:t>
    </w:r>
    <w:r w:rsidR="00496A6E">
      <w:rPr>
        <w:rFonts w:ascii="Verdana" w:hAnsi="Verdana"/>
        <w:i/>
        <w:iCs/>
        <w:color w:val="000099"/>
        <w:sz w:val="16"/>
        <w:szCs w:val="16"/>
      </w:rPr>
      <w:t>7</w:t>
    </w:r>
    <w:r>
      <w:rPr>
        <w:rFonts w:ascii="Verdana" w:hAnsi="Verdana"/>
        <w:i/>
        <w:iCs/>
        <w:color w:val="000099"/>
        <w:sz w:val="16"/>
        <w:szCs w:val="16"/>
      </w:rPr>
      <w:t>030262 – Cod. Fiscale 80018120263</w:t>
    </w:r>
    <w:r>
      <w:rPr>
        <w:rFonts w:ascii="Symbol" w:hAnsi="Symbol"/>
        <w:i/>
        <w:iCs/>
        <w:color w:val="000099"/>
        <w:sz w:val="16"/>
        <w:szCs w:val="16"/>
      </w:rPr>
      <w:t></w:t>
    </w:r>
    <w:r>
      <w:rPr>
        <w:rFonts w:ascii="Symbol" w:hAnsi="Symbol"/>
        <w:i/>
        <w:iCs/>
        <w:color w:val="000099"/>
        <w:sz w:val="16"/>
        <w:szCs w:val="16"/>
      </w:rPr>
      <w:t></w:t>
    </w:r>
    <w:r>
      <w:rPr>
        <w:rFonts w:ascii="Verdana" w:hAnsi="Verdana"/>
        <w:i/>
        <w:iCs/>
        <w:color w:val="000099"/>
        <w:sz w:val="16"/>
        <w:szCs w:val="16"/>
      </w:rPr>
      <w:t xml:space="preserve"> e-mail: </w:t>
    </w:r>
    <w:hyperlink r:id="rId1" w:history="1">
      <w:r>
        <w:rPr>
          <w:rStyle w:val="Collegamentoipertestuale"/>
          <w:rFonts w:ascii="Verdana" w:hAnsi="Verdana"/>
          <w:i/>
          <w:iCs/>
          <w:sz w:val="16"/>
          <w:szCs w:val="16"/>
        </w:rPr>
        <w:t>segreteria@tsntreviso.it</w:t>
      </w:r>
    </w:hyperlink>
    <w:r>
      <w:rPr>
        <w:rFonts w:ascii="Verdana" w:hAnsi="Verdana"/>
        <w:i/>
        <w:iCs/>
        <w:color w:val="000099"/>
        <w:sz w:val="16"/>
        <w:szCs w:val="16"/>
      </w:rPr>
      <w:t xml:space="preserve"> – website: www.tsntreviso.it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3D307" w14:textId="77777777" w:rsidR="00441615" w:rsidRDefault="00441615">
      <w:r>
        <w:separator/>
      </w:r>
    </w:p>
  </w:footnote>
  <w:footnote w:type="continuationSeparator" w:id="0">
    <w:p w14:paraId="6A9C38C7" w14:textId="77777777" w:rsidR="00441615" w:rsidRDefault="00441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3B364" w14:textId="77FB32DD" w:rsidR="00922D7D" w:rsidRDefault="0090560A">
    <w:pPr>
      <w:pStyle w:val="Intestazione"/>
      <w:jc w:val="center"/>
      <w:rPr>
        <w:rFonts w:ascii="Script MT Bold" w:hAnsi="Script MT Bold"/>
        <w:b/>
        <w:i/>
        <w:color w:val="000099"/>
        <w:sz w:val="20"/>
        <w:szCs w:val="20"/>
      </w:rPr>
    </w:pPr>
    <w:r>
      <w:rPr>
        <w:noProof/>
      </w:rPr>
      <w:drawing>
        <wp:anchor distT="0" distB="0" distL="114300" distR="114300" simplePos="0" relativeHeight="251659776" behindDoc="0" locked="0" layoutInCell="1" allowOverlap="1" wp14:anchorId="316AA5F4" wp14:editId="4ECC31F0">
          <wp:simplePos x="0" y="0"/>
          <wp:positionH relativeFrom="column">
            <wp:posOffset>8782</wp:posOffset>
          </wp:positionH>
          <wp:positionV relativeFrom="paragraph">
            <wp:posOffset>-23474</wp:posOffset>
          </wp:positionV>
          <wp:extent cx="844658" cy="821807"/>
          <wp:effectExtent l="0" t="0" r="0" b="0"/>
          <wp:wrapNone/>
          <wp:docPr id="1196990093" name="Immagine 4" descr="Immagine che contiene logo, simbolo, cerchio, March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990093" name="Immagine 4" descr="Immagine che contiene logo, simbolo, cerchio, Marchi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844658" cy="821807"/>
                  </a:xfrm>
                  <a:prstGeom prst="rect">
                    <a:avLst/>
                  </a:prstGeom>
                </pic:spPr>
              </pic:pic>
            </a:graphicData>
          </a:graphic>
          <wp14:sizeRelH relativeFrom="page">
            <wp14:pctWidth>0</wp14:pctWidth>
          </wp14:sizeRelH>
          <wp14:sizeRelV relativeFrom="page">
            <wp14:pctHeight>0</wp14:pctHeight>
          </wp14:sizeRelV>
        </wp:anchor>
      </w:drawing>
    </w:r>
    <w:r w:rsidR="00D734CF">
      <w:rPr>
        <w:noProof/>
      </w:rPr>
      <w:drawing>
        <wp:anchor distT="0" distB="0" distL="114300" distR="114300" simplePos="0" relativeHeight="251657728" behindDoc="1" locked="0" layoutInCell="1" allowOverlap="1" wp14:anchorId="6B4C0E6C" wp14:editId="42C6050A">
          <wp:simplePos x="0" y="0"/>
          <wp:positionH relativeFrom="column">
            <wp:posOffset>4840605</wp:posOffset>
          </wp:positionH>
          <wp:positionV relativeFrom="paragraph">
            <wp:posOffset>-26035</wp:posOffset>
          </wp:positionV>
          <wp:extent cx="674370" cy="878205"/>
          <wp:effectExtent l="0" t="0" r="0" b="0"/>
          <wp:wrapNone/>
          <wp:docPr id="10" name="Immagine 10" descr="Scudetto TSN Trev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udetto TSN Treviso"/>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4370"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9D6008">
      <w:rPr>
        <w:rFonts w:ascii="Arial" w:hAnsi="Arial" w:cs="Arial"/>
        <w:b/>
        <w:i/>
        <w:noProof/>
        <w:color w:val="000099"/>
        <w:sz w:val="20"/>
        <w:szCs w:val="20"/>
      </w:rPr>
      <mc:AlternateContent>
        <mc:Choice Requires="wps">
          <w:drawing>
            <wp:anchor distT="0" distB="0" distL="114300" distR="114300" simplePos="0" relativeHeight="251656704" behindDoc="1" locked="0" layoutInCell="1" allowOverlap="1" wp14:anchorId="3335391D" wp14:editId="317B8850">
              <wp:simplePos x="0" y="0"/>
              <wp:positionH relativeFrom="column">
                <wp:posOffset>5517515</wp:posOffset>
              </wp:positionH>
              <wp:positionV relativeFrom="paragraph">
                <wp:posOffset>-100965</wp:posOffset>
              </wp:positionV>
              <wp:extent cx="768985" cy="1036320"/>
              <wp:effectExtent l="0" t="0" r="381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1036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30BA99" w14:textId="77777777" w:rsidR="00922D7D" w:rsidRDefault="00922D7D" w:rsidP="008A0A62">
                          <w:pPr>
                            <w:pStyle w:val="Intestazione"/>
                            <w:spacing w:before="60" w:line="264" w:lineRule="auto"/>
                            <w:jc w:val="center"/>
                            <w:rPr>
                              <w:rFonts w:ascii="Arial Narrow" w:hAnsi="Arial Narrow"/>
                              <w:color w:val="000099"/>
                              <w:sz w:val="14"/>
                              <w:szCs w:val="16"/>
                            </w:rPr>
                          </w:pPr>
                          <w:r>
                            <w:rPr>
                              <w:rFonts w:ascii="Arial Narrow" w:hAnsi="Arial Narrow"/>
                              <w:color w:val="000099"/>
                              <w:sz w:val="14"/>
                              <w:szCs w:val="16"/>
                            </w:rPr>
                            <w:t>CAMPIONI</w:t>
                          </w:r>
                        </w:p>
                        <w:p w14:paraId="2E738568" w14:textId="77777777" w:rsidR="00922D7D" w:rsidRDefault="00922D7D">
                          <w:pPr>
                            <w:pStyle w:val="Intestazione"/>
                            <w:spacing w:line="264" w:lineRule="auto"/>
                            <w:jc w:val="center"/>
                            <w:rPr>
                              <w:rFonts w:ascii="Arial Narrow" w:hAnsi="Arial Narrow"/>
                              <w:color w:val="000099"/>
                              <w:sz w:val="14"/>
                              <w:szCs w:val="16"/>
                            </w:rPr>
                          </w:pPr>
                          <w:r>
                            <w:rPr>
                              <w:rFonts w:ascii="Arial Narrow" w:hAnsi="Arial Narrow"/>
                              <w:color w:val="000099"/>
                              <w:sz w:val="14"/>
                              <w:szCs w:val="16"/>
                            </w:rPr>
                            <w:t>D’ITALIA</w:t>
                          </w:r>
                        </w:p>
                        <w:p w14:paraId="20D1AA25" w14:textId="77777777" w:rsidR="00922D7D" w:rsidRDefault="00922D7D">
                          <w:pPr>
                            <w:pStyle w:val="Intestazione"/>
                            <w:spacing w:line="264" w:lineRule="auto"/>
                            <w:jc w:val="center"/>
                            <w:rPr>
                              <w:rFonts w:ascii="Arial Narrow" w:hAnsi="Arial Narrow"/>
                              <w:color w:val="000099"/>
                              <w:sz w:val="14"/>
                              <w:szCs w:val="16"/>
                            </w:rPr>
                          </w:pPr>
                          <w:r>
                            <w:rPr>
                              <w:rFonts w:ascii="Arial Narrow" w:hAnsi="Arial Narrow"/>
                              <w:color w:val="000099"/>
                              <w:sz w:val="14"/>
                              <w:szCs w:val="16"/>
                            </w:rPr>
                            <w:t>1985</w:t>
                          </w:r>
                        </w:p>
                        <w:p w14:paraId="26790C3C" w14:textId="77777777" w:rsidR="00922D7D" w:rsidRDefault="00922D7D">
                          <w:pPr>
                            <w:pStyle w:val="Intestazione"/>
                            <w:spacing w:line="264" w:lineRule="auto"/>
                            <w:jc w:val="center"/>
                            <w:rPr>
                              <w:rFonts w:ascii="Arial Narrow" w:hAnsi="Arial Narrow"/>
                              <w:color w:val="000099"/>
                              <w:sz w:val="14"/>
                              <w:szCs w:val="16"/>
                            </w:rPr>
                          </w:pPr>
                          <w:r>
                            <w:rPr>
                              <w:rFonts w:ascii="Arial Narrow" w:hAnsi="Arial Narrow"/>
                              <w:color w:val="000099"/>
                              <w:sz w:val="14"/>
                              <w:szCs w:val="16"/>
                            </w:rPr>
                            <w:t>1986</w:t>
                          </w:r>
                        </w:p>
                        <w:p w14:paraId="0CD71585" w14:textId="77777777" w:rsidR="00922D7D" w:rsidRDefault="00922D7D">
                          <w:pPr>
                            <w:pStyle w:val="Intestazione"/>
                            <w:spacing w:line="264" w:lineRule="auto"/>
                            <w:jc w:val="center"/>
                            <w:rPr>
                              <w:rFonts w:ascii="Arial Narrow" w:hAnsi="Arial Narrow"/>
                              <w:color w:val="000099"/>
                              <w:sz w:val="14"/>
                              <w:szCs w:val="16"/>
                            </w:rPr>
                          </w:pPr>
                          <w:r>
                            <w:rPr>
                              <w:rFonts w:ascii="Arial Narrow" w:hAnsi="Arial Narrow"/>
                              <w:color w:val="000099"/>
                              <w:sz w:val="14"/>
                              <w:szCs w:val="16"/>
                            </w:rPr>
                            <w:t>1987</w:t>
                          </w:r>
                        </w:p>
                        <w:p w14:paraId="326139E0" w14:textId="77777777" w:rsidR="00922D7D" w:rsidRDefault="00922D7D">
                          <w:pPr>
                            <w:pStyle w:val="Intestazione"/>
                            <w:spacing w:line="264" w:lineRule="auto"/>
                            <w:jc w:val="center"/>
                            <w:rPr>
                              <w:rFonts w:ascii="Arial Narrow" w:hAnsi="Arial Narrow"/>
                              <w:color w:val="000099"/>
                              <w:sz w:val="14"/>
                              <w:szCs w:val="16"/>
                            </w:rPr>
                          </w:pPr>
                          <w:r>
                            <w:rPr>
                              <w:rFonts w:ascii="Arial Narrow" w:hAnsi="Arial Narrow"/>
                              <w:color w:val="000099"/>
                              <w:sz w:val="14"/>
                              <w:szCs w:val="16"/>
                            </w:rPr>
                            <w:t>1988</w:t>
                          </w:r>
                        </w:p>
                        <w:p w14:paraId="56F626CE" w14:textId="77777777" w:rsidR="00922D7D" w:rsidRDefault="00922D7D">
                          <w:pPr>
                            <w:pStyle w:val="Intestazione"/>
                            <w:spacing w:line="264" w:lineRule="auto"/>
                            <w:jc w:val="center"/>
                            <w:rPr>
                              <w:rFonts w:ascii="Arial Narrow" w:hAnsi="Arial Narrow"/>
                              <w:color w:val="000099"/>
                              <w:sz w:val="16"/>
                              <w:szCs w:val="16"/>
                            </w:rPr>
                          </w:pPr>
                          <w:r>
                            <w:rPr>
                              <w:rFonts w:ascii="Arial Narrow" w:hAnsi="Arial Narrow"/>
                              <w:color w:val="000099"/>
                              <w:sz w:val="14"/>
                              <w:szCs w:val="16"/>
                            </w:rPr>
                            <w:t>1989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5391D" id="_x0000_t202" coordsize="21600,21600" o:spt="202" path="m,l,21600r21600,l21600,xe">
              <v:stroke joinstyle="miter"/>
              <v:path gradientshapeok="t" o:connecttype="rect"/>
            </v:shapetype>
            <v:shape id="Text Box 5" o:spid="_x0000_s1028" type="#_x0000_t202" style="position:absolute;left:0;text-align:left;margin-left:434.45pt;margin-top:-7.95pt;width:60.55pt;height:8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7V9QEAAMoDAAAOAAAAZHJzL2Uyb0RvYy54bWysU8Fu2zAMvQ/YPwi6L07SNE2NOEWXIsOA&#10;rhvQ7QNkWbaFyaJGKbGzrx8lp2nQ3Yb5IIii9Mj3+Ly+GzrDDgq9Blvw2WTKmbISKm2bgv/4vvuw&#10;4swHYSthwKqCH5Xnd5v379a9y9UcWjCVQkYg1ue9K3gbgsuzzMtWdcJPwClLyRqwE4FCbLIKRU/o&#10;ncnm0+ky6wErhyCV93T6MCb5JuHXtZLha117FZgpOPUW0oppLeOabdYib1C4VstTG+IfuuiEtlT0&#10;DPUggmB71H9BdVoieKjDREKXQV1rqRIHYjObvmHz3AqnEhcSx7uzTP7/wcqnw7P7hiwMH2GgASYS&#10;3j2C/OmZhW0rbKPuEaFvlaio8CxKlvXO56enUWqf+whS9l+goiGLfYAENNTYRVWIJyN0GsDxLLoa&#10;ApN0eLNc3a6uOZOUmk2vllfzNJVM5C+vHfrwSUHH4qbgSENN6OLw6EPsRuQvV2IxD0ZXO21MCrAp&#10;twbZQZABdulLBN5cMzZethCfjYjxJNGMzEaOYSgHSka6JVRHIowwGop+ANq0gL8568lMBfe/9gIV&#10;Z+azJdFuZ4tFdF8KFtc3RJHhZaa8zAgrCarggbNxuw2jY/cOddNSpXFMFu5J6FonDV67OvVNhknS&#10;nMwdHXkZp1uvv+DmDwAAAP//AwBQSwMEFAAGAAgAAAAhADMQqBDfAAAACwEAAA8AAABkcnMvZG93&#10;bnJldi54bWxMj8tOwzAQRfdI/IM1ldig1im0eRGnAiQQ25Z+gBNPk6jxOIrdJv17hhXsZjRHd84t&#10;drPtxRVH3zlSsF5FIJBqZzpqFBy/P5YpCB80Gd07QgU39LAr7+8KnRs30R6vh9AIDiGfawVtCEMu&#10;pa9btNqv3IDEt5MbrQ68jo00o5443PbyKYpiaXVH/KHVA763WJ8PF6vg9DU9brOp+gzHZL+J33SX&#10;VO6m1MNifn0BEXAOfzD86rM6lOxUuQsZL3oFaZxmjCpYrrc8MJFlEberGN0kzyDLQv7vUP4AAAD/&#10;/wMAUEsBAi0AFAAGAAgAAAAhALaDOJL+AAAA4QEAABMAAAAAAAAAAAAAAAAAAAAAAFtDb250ZW50&#10;X1R5cGVzXS54bWxQSwECLQAUAAYACAAAACEAOP0h/9YAAACUAQAACwAAAAAAAAAAAAAAAAAvAQAA&#10;X3JlbHMvLnJlbHNQSwECLQAUAAYACAAAACEA0WP+1fUBAADKAwAADgAAAAAAAAAAAAAAAAAuAgAA&#10;ZHJzL2Uyb0RvYy54bWxQSwECLQAUAAYACAAAACEAMxCoEN8AAAALAQAADwAAAAAAAAAAAAAAAABP&#10;BAAAZHJzL2Rvd25yZXYueG1sUEsFBgAAAAAEAAQA8wAAAFsFAAAAAA==&#10;" stroked="f">
              <v:textbox>
                <w:txbxContent>
                  <w:p w14:paraId="7E30BA99" w14:textId="77777777" w:rsidR="00922D7D" w:rsidRDefault="00922D7D" w:rsidP="008A0A62">
                    <w:pPr>
                      <w:pStyle w:val="Intestazione"/>
                      <w:spacing w:before="60" w:line="264" w:lineRule="auto"/>
                      <w:jc w:val="center"/>
                      <w:rPr>
                        <w:rFonts w:ascii="Arial Narrow" w:hAnsi="Arial Narrow"/>
                        <w:color w:val="000099"/>
                        <w:sz w:val="14"/>
                        <w:szCs w:val="16"/>
                      </w:rPr>
                    </w:pPr>
                    <w:r>
                      <w:rPr>
                        <w:rFonts w:ascii="Arial Narrow" w:hAnsi="Arial Narrow"/>
                        <w:color w:val="000099"/>
                        <w:sz w:val="14"/>
                        <w:szCs w:val="16"/>
                      </w:rPr>
                      <w:t>CAMPIONI</w:t>
                    </w:r>
                  </w:p>
                  <w:p w14:paraId="2E738568" w14:textId="77777777" w:rsidR="00922D7D" w:rsidRDefault="00922D7D">
                    <w:pPr>
                      <w:pStyle w:val="Intestazione"/>
                      <w:spacing w:line="264" w:lineRule="auto"/>
                      <w:jc w:val="center"/>
                      <w:rPr>
                        <w:rFonts w:ascii="Arial Narrow" w:hAnsi="Arial Narrow"/>
                        <w:color w:val="000099"/>
                        <w:sz w:val="14"/>
                        <w:szCs w:val="16"/>
                      </w:rPr>
                    </w:pPr>
                    <w:r>
                      <w:rPr>
                        <w:rFonts w:ascii="Arial Narrow" w:hAnsi="Arial Narrow"/>
                        <w:color w:val="000099"/>
                        <w:sz w:val="14"/>
                        <w:szCs w:val="16"/>
                      </w:rPr>
                      <w:t>D’ITALIA</w:t>
                    </w:r>
                  </w:p>
                  <w:p w14:paraId="20D1AA25" w14:textId="77777777" w:rsidR="00922D7D" w:rsidRDefault="00922D7D">
                    <w:pPr>
                      <w:pStyle w:val="Intestazione"/>
                      <w:spacing w:line="264" w:lineRule="auto"/>
                      <w:jc w:val="center"/>
                      <w:rPr>
                        <w:rFonts w:ascii="Arial Narrow" w:hAnsi="Arial Narrow"/>
                        <w:color w:val="000099"/>
                        <w:sz w:val="14"/>
                        <w:szCs w:val="16"/>
                      </w:rPr>
                    </w:pPr>
                    <w:r>
                      <w:rPr>
                        <w:rFonts w:ascii="Arial Narrow" w:hAnsi="Arial Narrow"/>
                        <w:color w:val="000099"/>
                        <w:sz w:val="14"/>
                        <w:szCs w:val="16"/>
                      </w:rPr>
                      <w:t>1985</w:t>
                    </w:r>
                  </w:p>
                  <w:p w14:paraId="26790C3C" w14:textId="77777777" w:rsidR="00922D7D" w:rsidRDefault="00922D7D">
                    <w:pPr>
                      <w:pStyle w:val="Intestazione"/>
                      <w:spacing w:line="264" w:lineRule="auto"/>
                      <w:jc w:val="center"/>
                      <w:rPr>
                        <w:rFonts w:ascii="Arial Narrow" w:hAnsi="Arial Narrow"/>
                        <w:color w:val="000099"/>
                        <w:sz w:val="14"/>
                        <w:szCs w:val="16"/>
                      </w:rPr>
                    </w:pPr>
                    <w:r>
                      <w:rPr>
                        <w:rFonts w:ascii="Arial Narrow" w:hAnsi="Arial Narrow"/>
                        <w:color w:val="000099"/>
                        <w:sz w:val="14"/>
                        <w:szCs w:val="16"/>
                      </w:rPr>
                      <w:t>1986</w:t>
                    </w:r>
                  </w:p>
                  <w:p w14:paraId="0CD71585" w14:textId="77777777" w:rsidR="00922D7D" w:rsidRDefault="00922D7D">
                    <w:pPr>
                      <w:pStyle w:val="Intestazione"/>
                      <w:spacing w:line="264" w:lineRule="auto"/>
                      <w:jc w:val="center"/>
                      <w:rPr>
                        <w:rFonts w:ascii="Arial Narrow" w:hAnsi="Arial Narrow"/>
                        <w:color w:val="000099"/>
                        <w:sz w:val="14"/>
                        <w:szCs w:val="16"/>
                      </w:rPr>
                    </w:pPr>
                    <w:r>
                      <w:rPr>
                        <w:rFonts w:ascii="Arial Narrow" w:hAnsi="Arial Narrow"/>
                        <w:color w:val="000099"/>
                        <w:sz w:val="14"/>
                        <w:szCs w:val="16"/>
                      </w:rPr>
                      <w:t>1987</w:t>
                    </w:r>
                  </w:p>
                  <w:p w14:paraId="326139E0" w14:textId="77777777" w:rsidR="00922D7D" w:rsidRDefault="00922D7D">
                    <w:pPr>
                      <w:pStyle w:val="Intestazione"/>
                      <w:spacing w:line="264" w:lineRule="auto"/>
                      <w:jc w:val="center"/>
                      <w:rPr>
                        <w:rFonts w:ascii="Arial Narrow" w:hAnsi="Arial Narrow"/>
                        <w:color w:val="000099"/>
                        <w:sz w:val="14"/>
                        <w:szCs w:val="16"/>
                      </w:rPr>
                    </w:pPr>
                    <w:r>
                      <w:rPr>
                        <w:rFonts w:ascii="Arial Narrow" w:hAnsi="Arial Narrow"/>
                        <w:color w:val="000099"/>
                        <w:sz w:val="14"/>
                        <w:szCs w:val="16"/>
                      </w:rPr>
                      <w:t>1988</w:t>
                    </w:r>
                  </w:p>
                  <w:p w14:paraId="56F626CE" w14:textId="77777777" w:rsidR="00922D7D" w:rsidRDefault="00922D7D">
                    <w:pPr>
                      <w:pStyle w:val="Intestazione"/>
                      <w:spacing w:line="264" w:lineRule="auto"/>
                      <w:jc w:val="center"/>
                      <w:rPr>
                        <w:rFonts w:ascii="Arial Narrow" w:hAnsi="Arial Narrow"/>
                        <w:color w:val="000099"/>
                        <w:sz w:val="16"/>
                        <w:szCs w:val="16"/>
                      </w:rPr>
                    </w:pPr>
                    <w:r>
                      <w:rPr>
                        <w:rFonts w:ascii="Arial Narrow" w:hAnsi="Arial Narrow"/>
                        <w:color w:val="000099"/>
                        <w:sz w:val="14"/>
                        <w:szCs w:val="16"/>
                      </w:rPr>
                      <w:t>1989</w:t>
                    </w:r>
                  </w:p>
                </w:txbxContent>
              </v:textbox>
              <w10:wrap type="square"/>
            </v:shape>
          </w:pict>
        </mc:Fallback>
      </mc:AlternateContent>
    </w:r>
    <w:r w:rsidR="00922D7D">
      <w:rPr>
        <w:rFonts w:ascii="Script MT Bold" w:hAnsi="Script MT Bold"/>
        <w:b/>
        <w:i/>
        <w:color w:val="000099"/>
        <w:sz w:val="20"/>
        <w:szCs w:val="20"/>
      </w:rPr>
      <w:t>… dal 1868</w:t>
    </w:r>
  </w:p>
  <w:p w14:paraId="0725CFFC" w14:textId="1920EBCB" w:rsidR="00922D7D" w:rsidRDefault="00922D7D">
    <w:pPr>
      <w:pStyle w:val="Intestazione"/>
      <w:jc w:val="center"/>
      <w:rPr>
        <w:rFonts w:ascii="Arial" w:hAnsi="Arial" w:cs="Arial"/>
        <w:b/>
        <w:i/>
        <w:color w:val="000099"/>
        <w:sz w:val="20"/>
        <w:szCs w:val="20"/>
      </w:rPr>
    </w:pPr>
    <w:r>
      <w:rPr>
        <w:rFonts w:ascii="Arial" w:hAnsi="Arial" w:cs="Arial"/>
        <w:b/>
        <w:i/>
        <w:color w:val="000099"/>
        <w:sz w:val="20"/>
        <w:szCs w:val="20"/>
      </w:rPr>
      <w:t>TIRO A SEGNO NAZIONALE</w:t>
    </w:r>
  </w:p>
  <w:p w14:paraId="50A8A30E" w14:textId="758DE761" w:rsidR="00922D7D" w:rsidRDefault="00922D7D">
    <w:pPr>
      <w:pStyle w:val="Intestazione"/>
      <w:jc w:val="center"/>
      <w:rPr>
        <w:rFonts w:ascii="Arial" w:hAnsi="Arial" w:cs="Arial"/>
        <w:b/>
        <w:i/>
        <w:color w:val="000099"/>
        <w:sz w:val="20"/>
        <w:szCs w:val="20"/>
      </w:rPr>
    </w:pPr>
    <w:r>
      <w:rPr>
        <w:rFonts w:ascii="Arial" w:hAnsi="Arial" w:cs="Arial"/>
        <w:b/>
        <w:i/>
        <w:color w:val="000099"/>
        <w:sz w:val="20"/>
        <w:szCs w:val="20"/>
      </w:rPr>
      <w:t>Sezione di TREVISO</w:t>
    </w:r>
  </w:p>
  <w:p w14:paraId="708425E0" w14:textId="6C13B5A0" w:rsidR="009D6008" w:rsidRDefault="00922D7D" w:rsidP="009D6008">
    <w:pPr>
      <w:pStyle w:val="Intestazione"/>
      <w:jc w:val="center"/>
      <w:rPr>
        <w:rFonts w:ascii="Arial" w:hAnsi="Arial" w:cs="Arial"/>
        <w:b/>
        <w:i/>
        <w:color w:val="000099"/>
        <w:sz w:val="16"/>
        <w:szCs w:val="16"/>
      </w:rPr>
    </w:pPr>
    <w:r>
      <w:rPr>
        <w:rFonts w:ascii="Arial" w:hAnsi="Arial" w:cs="Arial"/>
        <w:b/>
        <w:i/>
        <w:color w:val="000099"/>
        <w:sz w:val="16"/>
        <w:szCs w:val="16"/>
      </w:rPr>
      <w:t>A.S.D.</w:t>
    </w:r>
  </w:p>
  <w:p w14:paraId="18AE01C1" w14:textId="7CDDD251" w:rsidR="00922D7D" w:rsidRDefault="00922D7D">
    <w:pPr>
      <w:pStyle w:val="Intestazione"/>
      <w:jc w:val="center"/>
      <w:rPr>
        <w:rFonts w:ascii="Arial" w:hAnsi="Arial" w:cs="Arial"/>
        <w:i/>
        <w:color w:val="000099"/>
        <w:sz w:val="16"/>
        <w:szCs w:val="16"/>
      </w:rPr>
    </w:pPr>
    <w:r>
      <w:rPr>
        <w:rFonts w:ascii="Arial" w:hAnsi="Arial" w:cs="Arial"/>
        <w:i/>
        <w:color w:val="000099"/>
        <w:sz w:val="16"/>
        <w:szCs w:val="16"/>
      </w:rPr>
      <w:t>Stella d’Oro C.O.N.I. al merito sportivo</w:t>
    </w:r>
  </w:p>
  <w:p w14:paraId="66861ADC" w14:textId="27D6D6CD" w:rsidR="00922D7D" w:rsidRDefault="00922D7D">
    <w:pPr>
      <w:pStyle w:val="Intestazione"/>
      <w:jc w:val="center"/>
      <w:rPr>
        <w:rFonts w:ascii="Arial" w:hAnsi="Arial" w:cs="Arial"/>
        <w:i/>
        <w:color w:val="000099"/>
        <w:sz w:val="16"/>
        <w:szCs w:val="16"/>
      </w:rPr>
    </w:pPr>
    <w:r>
      <w:rPr>
        <w:rFonts w:ascii="Arial" w:hAnsi="Arial" w:cs="Arial"/>
        <w:i/>
        <w:color w:val="000099"/>
        <w:sz w:val="16"/>
        <w:szCs w:val="16"/>
      </w:rPr>
      <w:t>Medaglia d’Oro e Medaglia d’Argento U.I.T.S.</w:t>
    </w:r>
  </w:p>
  <w:p w14:paraId="41C14A48" w14:textId="77777777" w:rsidR="009D6008" w:rsidRPr="009D6008" w:rsidRDefault="009D6008">
    <w:pPr>
      <w:pStyle w:val="Intestazione"/>
      <w:jc w:val="center"/>
      <w:rPr>
        <w:rFonts w:ascii="Arial" w:hAnsi="Arial" w:cs="Arial"/>
        <w:i/>
        <w:color w:val="000099"/>
        <w:sz w:val="20"/>
        <w:szCs w:val="20"/>
      </w:rPr>
    </w:pPr>
    <w:r w:rsidRPr="009D6008">
      <w:rPr>
        <w:rFonts w:ascii="Arial" w:hAnsi="Arial" w:cs="Arial"/>
        <w:i/>
        <w:color w:val="000099"/>
        <w:sz w:val="20"/>
        <w:szCs w:val="20"/>
      </w:rPr>
      <w:t>Collare d’Oro CONI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481D"/>
    <w:multiLevelType w:val="hybridMultilevel"/>
    <w:tmpl w:val="B400DC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D15BAE"/>
    <w:multiLevelType w:val="hybridMultilevel"/>
    <w:tmpl w:val="56CC663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A6E7A42"/>
    <w:multiLevelType w:val="multilevel"/>
    <w:tmpl w:val="1C925B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CE0172"/>
    <w:multiLevelType w:val="hybridMultilevel"/>
    <w:tmpl w:val="B400DC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9BD3C51"/>
    <w:multiLevelType w:val="hybridMultilevel"/>
    <w:tmpl w:val="E3D86CD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E3B1A5B"/>
    <w:multiLevelType w:val="hybridMultilevel"/>
    <w:tmpl w:val="FA1A7E3E"/>
    <w:lvl w:ilvl="0" w:tplc="04100017">
      <w:start w:val="1"/>
      <w:numFmt w:val="lowerLetter"/>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6" w15:restartNumberingAfterBreak="0">
    <w:nsid w:val="3FFD00C6"/>
    <w:multiLevelType w:val="hybridMultilevel"/>
    <w:tmpl w:val="E9E6DFA8"/>
    <w:lvl w:ilvl="0" w:tplc="F83828B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92936DC"/>
    <w:multiLevelType w:val="hybridMultilevel"/>
    <w:tmpl w:val="16448D2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A8F6767"/>
    <w:multiLevelType w:val="hybridMultilevel"/>
    <w:tmpl w:val="4BE028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B587A80"/>
    <w:multiLevelType w:val="hybridMultilevel"/>
    <w:tmpl w:val="24AC60E6"/>
    <w:lvl w:ilvl="0" w:tplc="F10CD8D6">
      <w:start w:val="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62E4382"/>
    <w:multiLevelType w:val="hybridMultilevel"/>
    <w:tmpl w:val="A81236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4693331"/>
    <w:multiLevelType w:val="multilevel"/>
    <w:tmpl w:val="24424546"/>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4FA5D48"/>
    <w:multiLevelType w:val="hybridMultilevel"/>
    <w:tmpl w:val="1B2E0576"/>
    <w:lvl w:ilvl="0" w:tplc="04100017">
      <w:start w:val="9"/>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81173833">
    <w:abstractNumId w:val="9"/>
  </w:num>
  <w:num w:numId="2" w16cid:durableId="343438501">
    <w:abstractNumId w:val="2"/>
  </w:num>
  <w:num w:numId="3" w16cid:durableId="1189105925">
    <w:abstractNumId w:val="4"/>
  </w:num>
  <w:num w:numId="4" w16cid:durableId="1541161637">
    <w:abstractNumId w:val="7"/>
  </w:num>
  <w:num w:numId="5" w16cid:durableId="526139712">
    <w:abstractNumId w:val="5"/>
  </w:num>
  <w:num w:numId="6" w16cid:durableId="1592739694">
    <w:abstractNumId w:val="3"/>
  </w:num>
  <w:num w:numId="7" w16cid:durableId="1113087228">
    <w:abstractNumId w:val="6"/>
  </w:num>
  <w:num w:numId="8" w16cid:durableId="1972057612">
    <w:abstractNumId w:val="12"/>
  </w:num>
  <w:num w:numId="9" w16cid:durableId="1048459939">
    <w:abstractNumId w:val="0"/>
  </w:num>
  <w:num w:numId="10" w16cid:durableId="1321615545">
    <w:abstractNumId w:val="1"/>
  </w:num>
  <w:num w:numId="11" w16cid:durableId="1150251581">
    <w:abstractNumId w:val="11"/>
  </w:num>
  <w:num w:numId="12" w16cid:durableId="2008709971">
    <w:abstractNumId w:val="10"/>
  </w:num>
  <w:num w:numId="13" w16cid:durableId="16280082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008"/>
    <w:rsid w:val="00003C06"/>
    <w:rsid w:val="000054DC"/>
    <w:rsid w:val="00011062"/>
    <w:rsid w:val="00017029"/>
    <w:rsid w:val="00017FB1"/>
    <w:rsid w:val="00020189"/>
    <w:rsid w:val="0002130F"/>
    <w:rsid w:val="00024940"/>
    <w:rsid w:val="00024C20"/>
    <w:rsid w:val="00024C94"/>
    <w:rsid w:val="00024CE0"/>
    <w:rsid w:val="00025A5B"/>
    <w:rsid w:val="000274A2"/>
    <w:rsid w:val="000303A5"/>
    <w:rsid w:val="0003053C"/>
    <w:rsid w:val="00033A58"/>
    <w:rsid w:val="00035AE9"/>
    <w:rsid w:val="000417FC"/>
    <w:rsid w:val="00043F9E"/>
    <w:rsid w:val="00050C84"/>
    <w:rsid w:val="00056068"/>
    <w:rsid w:val="00057370"/>
    <w:rsid w:val="00071F8E"/>
    <w:rsid w:val="00072042"/>
    <w:rsid w:val="00080B55"/>
    <w:rsid w:val="00080DD5"/>
    <w:rsid w:val="00080EEE"/>
    <w:rsid w:val="00086D3C"/>
    <w:rsid w:val="00096E1D"/>
    <w:rsid w:val="00096E33"/>
    <w:rsid w:val="000A2995"/>
    <w:rsid w:val="000A352F"/>
    <w:rsid w:val="000B09A0"/>
    <w:rsid w:val="000B67CD"/>
    <w:rsid w:val="000C255A"/>
    <w:rsid w:val="000D0715"/>
    <w:rsid w:val="000D0B01"/>
    <w:rsid w:val="000D3AA6"/>
    <w:rsid w:val="000D7715"/>
    <w:rsid w:val="000D7BD9"/>
    <w:rsid w:val="000E49F5"/>
    <w:rsid w:val="000E52C8"/>
    <w:rsid w:val="000E5528"/>
    <w:rsid w:val="000F08D4"/>
    <w:rsid w:val="00100D86"/>
    <w:rsid w:val="00105334"/>
    <w:rsid w:val="001054E3"/>
    <w:rsid w:val="00106C8C"/>
    <w:rsid w:val="001130D0"/>
    <w:rsid w:val="001163CE"/>
    <w:rsid w:val="0012059F"/>
    <w:rsid w:val="00121480"/>
    <w:rsid w:val="0012181B"/>
    <w:rsid w:val="00124329"/>
    <w:rsid w:val="0012542C"/>
    <w:rsid w:val="001311DF"/>
    <w:rsid w:val="00135B9C"/>
    <w:rsid w:val="00135D80"/>
    <w:rsid w:val="0015046B"/>
    <w:rsid w:val="001510DD"/>
    <w:rsid w:val="00151D33"/>
    <w:rsid w:val="00153919"/>
    <w:rsid w:val="001541BE"/>
    <w:rsid w:val="00154606"/>
    <w:rsid w:val="00155548"/>
    <w:rsid w:val="001638B5"/>
    <w:rsid w:val="0017402B"/>
    <w:rsid w:val="001777EA"/>
    <w:rsid w:val="00196470"/>
    <w:rsid w:val="0019647D"/>
    <w:rsid w:val="00197C9E"/>
    <w:rsid w:val="001A45C1"/>
    <w:rsid w:val="001A49F3"/>
    <w:rsid w:val="001B0228"/>
    <w:rsid w:val="001C06AF"/>
    <w:rsid w:val="001C1F9E"/>
    <w:rsid w:val="001C3157"/>
    <w:rsid w:val="001C3256"/>
    <w:rsid w:val="001C4474"/>
    <w:rsid w:val="001C50E8"/>
    <w:rsid w:val="001D0B16"/>
    <w:rsid w:val="001D24BB"/>
    <w:rsid w:val="001D3B64"/>
    <w:rsid w:val="001E1355"/>
    <w:rsid w:val="001E1880"/>
    <w:rsid w:val="001F5C2C"/>
    <w:rsid w:val="001F621B"/>
    <w:rsid w:val="002045D6"/>
    <w:rsid w:val="00204D75"/>
    <w:rsid w:val="00205E10"/>
    <w:rsid w:val="00205FFF"/>
    <w:rsid w:val="0021131E"/>
    <w:rsid w:val="0021365D"/>
    <w:rsid w:val="002139C1"/>
    <w:rsid w:val="0021772A"/>
    <w:rsid w:val="00221044"/>
    <w:rsid w:val="00221185"/>
    <w:rsid w:val="002224DA"/>
    <w:rsid w:val="002229D1"/>
    <w:rsid w:val="00222B07"/>
    <w:rsid w:val="002237B6"/>
    <w:rsid w:val="0023428C"/>
    <w:rsid w:val="002362F0"/>
    <w:rsid w:val="0024704A"/>
    <w:rsid w:val="002619CF"/>
    <w:rsid w:val="002661A9"/>
    <w:rsid w:val="0026645E"/>
    <w:rsid w:val="0027044E"/>
    <w:rsid w:val="00273467"/>
    <w:rsid w:val="00277468"/>
    <w:rsid w:val="00280C6A"/>
    <w:rsid w:val="00281168"/>
    <w:rsid w:val="00283529"/>
    <w:rsid w:val="00285EE5"/>
    <w:rsid w:val="002860F5"/>
    <w:rsid w:val="00286E2E"/>
    <w:rsid w:val="00293131"/>
    <w:rsid w:val="0029527B"/>
    <w:rsid w:val="00295889"/>
    <w:rsid w:val="00295ADB"/>
    <w:rsid w:val="002B0394"/>
    <w:rsid w:val="002B0993"/>
    <w:rsid w:val="002D0A54"/>
    <w:rsid w:val="002D0B02"/>
    <w:rsid w:val="002D315F"/>
    <w:rsid w:val="002D4F16"/>
    <w:rsid w:val="002E37BA"/>
    <w:rsid w:val="002E5C7F"/>
    <w:rsid w:val="002F2939"/>
    <w:rsid w:val="002F791E"/>
    <w:rsid w:val="00310BA3"/>
    <w:rsid w:val="0031235E"/>
    <w:rsid w:val="00316BD5"/>
    <w:rsid w:val="003209C9"/>
    <w:rsid w:val="00325950"/>
    <w:rsid w:val="00332B01"/>
    <w:rsid w:val="003342DD"/>
    <w:rsid w:val="0033488F"/>
    <w:rsid w:val="00335BED"/>
    <w:rsid w:val="0034618C"/>
    <w:rsid w:val="0035074D"/>
    <w:rsid w:val="00350EE2"/>
    <w:rsid w:val="003553F8"/>
    <w:rsid w:val="00361526"/>
    <w:rsid w:val="0036466E"/>
    <w:rsid w:val="00366055"/>
    <w:rsid w:val="00372B5F"/>
    <w:rsid w:val="00374717"/>
    <w:rsid w:val="0038308B"/>
    <w:rsid w:val="003929E9"/>
    <w:rsid w:val="00395111"/>
    <w:rsid w:val="00396555"/>
    <w:rsid w:val="003A2D3E"/>
    <w:rsid w:val="003B0FBE"/>
    <w:rsid w:val="003B3163"/>
    <w:rsid w:val="003B5209"/>
    <w:rsid w:val="003B6119"/>
    <w:rsid w:val="003C0FE3"/>
    <w:rsid w:val="003C3C4B"/>
    <w:rsid w:val="003D0423"/>
    <w:rsid w:val="003D6F42"/>
    <w:rsid w:val="003F318B"/>
    <w:rsid w:val="003F61D8"/>
    <w:rsid w:val="00404CA1"/>
    <w:rsid w:val="00405F8C"/>
    <w:rsid w:val="00406794"/>
    <w:rsid w:val="00413689"/>
    <w:rsid w:val="00413B27"/>
    <w:rsid w:val="00413E40"/>
    <w:rsid w:val="00433D75"/>
    <w:rsid w:val="00437082"/>
    <w:rsid w:val="00441615"/>
    <w:rsid w:val="0044598D"/>
    <w:rsid w:val="00446DE0"/>
    <w:rsid w:val="00447464"/>
    <w:rsid w:val="00456E28"/>
    <w:rsid w:val="00457FBC"/>
    <w:rsid w:val="004625EC"/>
    <w:rsid w:val="0046277F"/>
    <w:rsid w:val="0046537B"/>
    <w:rsid w:val="0046596E"/>
    <w:rsid w:val="004708F7"/>
    <w:rsid w:val="00474FC5"/>
    <w:rsid w:val="004762F4"/>
    <w:rsid w:val="004823A3"/>
    <w:rsid w:val="004847C7"/>
    <w:rsid w:val="00485535"/>
    <w:rsid w:val="0049054C"/>
    <w:rsid w:val="004945CB"/>
    <w:rsid w:val="00496A6E"/>
    <w:rsid w:val="004A25F9"/>
    <w:rsid w:val="004A4BC8"/>
    <w:rsid w:val="004A51CC"/>
    <w:rsid w:val="004A6A98"/>
    <w:rsid w:val="004A6BF1"/>
    <w:rsid w:val="004B00A3"/>
    <w:rsid w:val="004B0ABF"/>
    <w:rsid w:val="004B2D68"/>
    <w:rsid w:val="004B2FA1"/>
    <w:rsid w:val="004B7EA0"/>
    <w:rsid w:val="004C0DA9"/>
    <w:rsid w:val="004C46FC"/>
    <w:rsid w:val="004D37CF"/>
    <w:rsid w:val="004D777E"/>
    <w:rsid w:val="004E088C"/>
    <w:rsid w:val="004F25C8"/>
    <w:rsid w:val="004F4C36"/>
    <w:rsid w:val="004F5D6A"/>
    <w:rsid w:val="00501908"/>
    <w:rsid w:val="00513203"/>
    <w:rsid w:val="00514D25"/>
    <w:rsid w:val="005154AC"/>
    <w:rsid w:val="00520958"/>
    <w:rsid w:val="005225CE"/>
    <w:rsid w:val="00522CE9"/>
    <w:rsid w:val="00524E7D"/>
    <w:rsid w:val="00530BF3"/>
    <w:rsid w:val="00533687"/>
    <w:rsid w:val="00535F10"/>
    <w:rsid w:val="00540183"/>
    <w:rsid w:val="00544442"/>
    <w:rsid w:val="00546B04"/>
    <w:rsid w:val="0055306F"/>
    <w:rsid w:val="005550EE"/>
    <w:rsid w:val="0055772B"/>
    <w:rsid w:val="0056615F"/>
    <w:rsid w:val="00572EAF"/>
    <w:rsid w:val="0057774F"/>
    <w:rsid w:val="005847AB"/>
    <w:rsid w:val="00586A8E"/>
    <w:rsid w:val="00590E5A"/>
    <w:rsid w:val="00590FCA"/>
    <w:rsid w:val="005929EE"/>
    <w:rsid w:val="00594409"/>
    <w:rsid w:val="00595556"/>
    <w:rsid w:val="005A2C06"/>
    <w:rsid w:val="005A4586"/>
    <w:rsid w:val="005A5DA6"/>
    <w:rsid w:val="005B0BA0"/>
    <w:rsid w:val="005B1B5A"/>
    <w:rsid w:val="005B385F"/>
    <w:rsid w:val="005B5BFF"/>
    <w:rsid w:val="005C09C1"/>
    <w:rsid w:val="005C42A2"/>
    <w:rsid w:val="005D180D"/>
    <w:rsid w:val="005D389B"/>
    <w:rsid w:val="005D5489"/>
    <w:rsid w:val="005E18D0"/>
    <w:rsid w:val="005E52DD"/>
    <w:rsid w:val="005E5D9E"/>
    <w:rsid w:val="005E639B"/>
    <w:rsid w:val="005F0834"/>
    <w:rsid w:val="005F1EB4"/>
    <w:rsid w:val="005F201E"/>
    <w:rsid w:val="005F5AAF"/>
    <w:rsid w:val="0060557A"/>
    <w:rsid w:val="006074CE"/>
    <w:rsid w:val="00612539"/>
    <w:rsid w:val="006229C7"/>
    <w:rsid w:val="0062420B"/>
    <w:rsid w:val="00627F4A"/>
    <w:rsid w:val="00633EF1"/>
    <w:rsid w:val="00636534"/>
    <w:rsid w:val="006446EE"/>
    <w:rsid w:val="00644D2B"/>
    <w:rsid w:val="0065028F"/>
    <w:rsid w:val="00651326"/>
    <w:rsid w:val="00661402"/>
    <w:rsid w:val="00664AD9"/>
    <w:rsid w:val="006735F9"/>
    <w:rsid w:val="00673685"/>
    <w:rsid w:val="0068584B"/>
    <w:rsid w:val="006864EB"/>
    <w:rsid w:val="006948DF"/>
    <w:rsid w:val="006A0233"/>
    <w:rsid w:val="006A0DC9"/>
    <w:rsid w:val="006A2E92"/>
    <w:rsid w:val="006B0804"/>
    <w:rsid w:val="006C3CB6"/>
    <w:rsid w:val="006C554B"/>
    <w:rsid w:val="006C7E11"/>
    <w:rsid w:val="006D5FE6"/>
    <w:rsid w:val="006D70C4"/>
    <w:rsid w:val="006E10CE"/>
    <w:rsid w:val="006E1F59"/>
    <w:rsid w:val="006E22CB"/>
    <w:rsid w:val="006E4066"/>
    <w:rsid w:val="006E559C"/>
    <w:rsid w:val="006E55B5"/>
    <w:rsid w:val="006E60EF"/>
    <w:rsid w:val="006F1F54"/>
    <w:rsid w:val="006F501C"/>
    <w:rsid w:val="00710225"/>
    <w:rsid w:val="007104E2"/>
    <w:rsid w:val="007110CF"/>
    <w:rsid w:val="00716B37"/>
    <w:rsid w:val="0072152A"/>
    <w:rsid w:val="007245A2"/>
    <w:rsid w:val="007326CA"/>
    <w:rsid w:val="00732B6C"/>
    <w:rsid w:val="00736011"/>
    <w:rsid w:val="00744A35"/>
    <w:rsid w:val="00746930"/>
    <w:rsid w:val="007626B1"/>
    <w:rsid w:val="00765E77"/>
    <w:rsid w:val="00773176"/>
    <w:rsid w:val="007761BC"/>
    <w:rsid w:val="007800A4"/>
    <w:rsid w:val="007820A1"/>
    <w:rsid w:val="0078262A"/>
    <w:rsid w:val="00786E6A"/>
    <w:rsid w:val="00786F28"/>
    <w:rsid w:val="007939B1"/>
    <w:rsid w:val="00793D7F"/>
    <w:rsid w:val="007942FF"/>
    <w:rsid w:val="007A02A3"/>
    <w:rsid w:val="007A6526"/>
    <w:rsid w:val="007B1A87"/>
    <w:rsid w:val="007B7478"/>
    <w:rsid w:val="007C4253"/>
    <w:rsid w:val="007D4EFD"/>
    <w:rsid w:val="007D6721"/>
    <w:rsid w:val="007E1407"/>
    <w:rsid w:val="007E2EFA"/>
    <w:rsid w:val="007F08A8"/>
    <w:rsid w:val="007F34B7"/>
    <w:rsid w:val="007F51F5"/>
    <w:rsid w:val="008024AB"/>
    <w:rsid w:val="00803B6D"/>
    <w:rsid w:val="00815503"/>
    <w:rsid w:val="0082167D"/>
    <w:rsid w:val="0082335E"/>
    <w:rsid w:val="00823864"/>
    <w:rsid w:val="00831764"/>
    <w:rsid w:val="00841438"/>
    <w:rsid w:val="008448E3"/>
    <w:rsid w:val="00844E06"/>
    <w:rsid w:val="00846EE0"/>
    <w:rsid w:val="00847FD9"/>
    <w:rsid w:val="00854B39"/>
    <w:rsid w:val="008565EA"/>
    <w:rsid w:val="008623E0"/>
    <w:rsid w:val="00866871"/>
    <w:rsid w:val="00875E90"/>
    <w:rsid w:val="00877176"/>
    <w:rsid w:val="008771A3"/>
    <w:rsid w:val="008809CC"/>
    <w:rsid w:val="00882F3A"/>
    <w:rsid w:val="00893C4D"/>
    <w:rsid w:val="008A03E1"/>
    <w:rsid w:val="008A0A62"/>
    <w:rsid w:val="008A12C7"/>
    <w:rsid w:val="008A35C0"/>
    <w:rsid w:val="008A40AB"/>
    <w:rsid w:val="008A459D"/>
    <w:rsid w:val="008A5209"/>
    <w:rsid w:val="008B3A18"/>
    <w:rsid w:val="008B5167"/>
    <w:rsid w:val="008B56E5"/>
    <w:rsid w:val="008C205F"/>
    <w:rsid w:val="008C7FF3"/>
    <w:rsid w:val="008E45E4"/>
    <w:rsid w:val="008E79EF"/>
    <w:rsid w:val="008F526B"/>
    <w:rsid w:val="008F5BF8"/>
    <w:rsid w:val="009039D8"/>
    <w:rsid w:val="0090560A"/>
    <w:rsid w:val="0091427F"/>
    <w:rsid w:val="0092296B"/>
    <w:rsid w:val="00922D7D"/>
    <w:rsid w:val="00922EDD"/>
    <w:rsid w:val="0092400B"/>
    <w:rsid w:val="00927B94"/>
    <w:rsid w:val="009307FA"/>
    <w:rsid w:val="009428D4"/>
    <w:rsid w:val="009440C8"/>
    <w:rsid w:val="009444C0"/>
    <w:rsid w:val="00953201"/>
    <w:rsid w:val="00960A7B"/>
    <w:rsid w:val="00966C26"/>
    <w:rsid w:val="00970947"/>
    <w:rsid w:val="00973159"/>
    <w:rsid w:val="00976454"/>
    <w:rsid w:val="0097733F"/>
    <w:rsid w:val="00981B98"/>
    <w:rsid w:val="009842BF"/>
    <w:rsid w:val="009872BF"/>
    <w:rsid w:val="009A5284"/>
    <w:rsid w:val="009A6638"/>
    <w:rsid w:val="009B03F1"/>
    <w:rsid w:val="009B1B23"/>
    <w:rsid w:val="009C052D"/>
    <w:rsid w:val="009C4BEC"/>
    <w:rsid w:val="009C6552"/>
    <w:rsid w:val="009D10EC"/>
    <w:rsid w:val="009D15DD"/>
    <w:rsid w:val="009D1922"/>
    <w:rsid w:val="009D5A03"/>
    <w:rsid w:val="009D6008"/>
    <w:rsid w:val="009D77E8"/>
    <w:rsid w:val="009E4E55"/>
    <w:rsid w:val="009E62BB"/>
    <w:rsid w:val="009F197C"/>
    <w:rsid w:val="009F337F"/>
    <w:rsid w:val="009F56B5"/>
    <w:rsid w:val="009F589D"/>
    <w:rsid w:val="00A129A5"/>
    <w:rsid w:val="00A14C43"/>
    <w:rsid w:val="00A14D25"/>
    <w:rsid w:val="00A157E4"/>
    <w:rsid w:val="00A16B1D"/>
    <w:rsid w:val="00A30442"/>
    <w:rsid w:val="00A3410A"/>
    <w:rsid w:val="00A379EC"/>
    <w:rsid w:val="00A41DF5"/>
    <w:rsid w:val="00A47FCD"/>
    <w:rsid w:val="00A50E8F"/>
    <w:rsid w:val="00A51394"/>
    <w:rsid w:val="00A565F5"/>
    <w:rsid w:val="00A56A4D"/>
    <w:rsid w:val="00A626EB"/>
    <w:rsid w:val="00A645EC"/>
    <w:rsid w:val="00A65337"/>
    <w:rsid w:val="00A72379"/>
    <w:rsid w:val="00A75866"/>
    <w:rsid w:val="00A8281F"/>
    <w:rsid w:val="00A8283E"/>
    <w:rsid w:val="00A91B68"/>
    <w:rsid w:val="00A92C3F"/>
    <w:rsid w:val="00A970A1"/>
    <w:rsid w:val="00AA0DD6"/>
    <w:rsid w:val="00AA5852"/>
    <w:rsid w:val="00AB0C7B"/>
    <w:rsid w:val="00AB3661"/>
    <w:rsid w:val="00AB5EAC"/>
    <w:rsid w:val="00AB6D00"/>
    <w:rsid w:val="00AC4CEE"/>
    <w:rsid w:val="00AC58B4"/>
    <w:rsid w:val="00AD25FF"/>
    <w:rsid w:val="00AD51AA"/>
    <w:rsid w:val="00AD7CF9"/>
    <w:rsid w:val="00AE0387"/>
    <w:rsid w:val="00AE2356"/>
    <w:rsid w:val="00AE2D63"/>
    <w:rsid w:val="00AE34A1"/>
    <w:rsid w:val="00AE5400"/>
    <w:rsid w:val="00AE5C21"/>
    <w:rsid w:val="00AF0870"/>
    <w:rsid w:val="00AF2496"/>
    <w:rsid w:val="00AF2EA1"/>
    <w:rsid w:val="00AF306E"/>
    <w:rsid w:val="00AF5F61"/>
    <w:rsid w:val="00AF63C5"/>
    <w:rsid w:val="00B03B92"/>
    <w:rsid w:val="00B05F60"/>
    <w:rsid w:val="00B12356"/>
    <w:rsid w:val="00B15654"/>
    <w:rsid w:val="00B159A3"/>
    <w:rsid w:val="00B15E75"/>
    <w:rsid w:val="00B17AE7"/>
    <w:rsid w:val="00B22C36"/>
    <w:rsid w:val="00B31B42"/>
    <w:rsid w:val="00B373B1"/>
    <w:rsid w:val="00B41B50"/>
    <w:rsid w:val="00B43920"/>
    <w:rsid w:val="00B439E9"/>
    <w:rsid w:val="00B4781F"/>
    <w:rsid w:val="00B50535"/>
    <w:rsid w:val="00B510F0"/>
    <w:rsid w:val="00B52CA7"/>
    <w:rsid w:val="00B54513"/>
    <w:rsid w:val="00B61361"/>
    <w:rsid w:val="00B6599A"/>
    <w:rsid w:val="00B76A2A"/>
    <w:rsid w:val="00B77554"/>
    <w:rsid w:val="00B77FAE"/>
    <w:rsid w:val="00B900E1"/>
    <w:rsid w:val="00B943E3"/>
    <w:rsid w:val="00B9522B"/>
    <w:rsid w:val="00BA4DD6"/>
    <w:rsid w:val="00BB1867"/>
    <w:rsid w:val="00BB7938"/>
    <w:rsid w:val="00BC034F"/>
    <w:rsid w:val="00BC60B0"/>
    <w:rsid w:val="00BC67A9"/>
    <w:rsid w:val="00BC6FF8"/>
    <w:rsid w:val="00BC7BE6"/>
    <w:rsid w:val="00BE022A"/>
    <w:rsid w:val="00BE4962"/>
    <w:rsid w:val="00BE4BA5"/>
    <w:rsid w:val="00BE5D04"/>
    <w:rsid w:val="00BE7938"/>
    <w:rsid w:val="00BF0F5E"/>
    <w:rsid w:val="00BF1A41"/>
    <w:rsid w:val="00BF43FA"/>
    <w:rsid w:val="00BF64D5"/>
    <w:rsid w:val="00BF71FB"/>
    <w:rsid w:val="00BF732B"/>
    <w:rsid w:val="00C15BA5"/>
    <w:rsid w:val="00C161E0"/>
    <w:rsid w:val="00C17C74"/>
    <w:rsid w:val="00C26224"/>
    <w:rsid w:val="00C27329"/>
    <w:rsid w:val="00C30174"/>
    <w:rsid w:val="00C32A83"/>
    <w:rsid w:val="00C32F12"/>
    <w:rsid w:val="00C33074"/>
    <w:rsid w:val="00C3522F"/>
    <w:rsid w:val="00C43EA9"/>
    <w:rsid w:val="00C50CAA"/>
    <w:rsid w:val="00C513AD"/>
    <w:rsid w:val="00C51962"/>
    <w:rsid w:val="00C54D62"/>
    <w:rsid w:val="00C61B45"/>
    <w:rsid w:val="00C63D58"/>
    <w:rsid w:val="00C661D4"/>
    <w:rsid w:val="00C67427"/>
    <w:rsid w:val="00C75928"/>
    <w:rsid w:val="00C81FCD"/>
    <w:rsid w:val="00C86630"/>
    <w:rsid w:val="00C86C73"/>
    <w:rsid w:val="00C8727B"/>
    <w:rsid w:val="00C87389"/>
    <w:rsid w:val="00C90731"/>
    <w:rsid w:val="00C91728"/>
    <w:rsid w:val="00C91F5D"/>
    <w:rsid w:val="00C97514"/>
    <w:rsid w:val="00CA00B8"/>
    <w:rsid w:val="00CA0874"/>
    <w:rsid w:val="00CA16F5"/>
    <w:rsid w:val="00CB2844"/>
    <w:rsid w:val="00CC0739"/>
    <w:rsid w:val="00CD03A0"/>
    <w:rsid w:val="00CD1BBD"/>
    <w:rsid w:val="00CD1ED8"/>
    <w:rsid w:val="00CD7187"/>
    <w:rsid w:val="00CE19F2"/>
    <w:rsid w:val="00CE2F62"/>
    <w:rsid w:val="00CE616B"/>
    <w:rsid w:val="00CF1F63"/>
    <w:rsid w:val="00CF3070"/>
    <w:rsid w:val="00CF3366"/>
    <w:rsid w:val="00D00C75"/>
    <w:rsid w:val="00D0194C"/>
    <w:rsid w:val="00D06D97"/>
    <w:rsid w:val="00D11651"/>
    <w:rsid w:val="00D21091"/>
    <w:rsid w:val="00D244F0"/>
    <w:rsid w:val="00D254C1"/>
    <w:rsid w:val="00D25E45"/>
    <w:rsid w:val="00D2705E"/>
    <w:rsid w:val="00D33125"/>
    <w:rsid w:val="00D334E2"/>
    <w:rsid w:val="00D34B33"/>
    <w:rsid w:val="00D35B00"/>
    <w:rsid w:val="00D40856"/>
    <w:rsid w:val="00D44801"/>
    <w:rsid w:val="00D471E8"/>
    <w:rsid w:val="00D52277"/>
    <w:rsid w:val="00D558FF"/>
    <w:rsid w:val="00D61B14"/>
    <w:rsid w:val="00D63743"/>
    <w:rsid w:val="00D63B6F"/>
    <w:rsid w:val="00D66E46"/>
    <w:rsid w:val="00D67F4E"/>
    <w:rsid w:val="00D734CF"/>
    <w:rsid w:val="00D8038F"/>
    <w:rsid w:val="00D80AA7"/>
    <w:rsid w:val="00D820C9"/>
    <w:rsid w:val="00D851AD"/>
    <w:rsid w:val="00D87E97"/>
    <w:rsid w:val="00D93B63"/>
    <w:rsid w:val="00D9786C"/>
    <w:rsid w:val="00DA1129"/>
    <w:rsid w:val="00DA5BC3"/>
    <w:rsid w:val="00DA739D"/>
    <w:rsid w:val="00DB3CB2"/>
    <w:rsid w:val="00DB76E2"/>
    <w:rsid w:val="00DC091F"/>
    <w:rsid w:val="00DC0E4E"/>
    <w:rsid w:val="00DD5240"/>
    <w:rsid w:val="00DF438D"/>
    <w:rsid w:val="00E0339F"/>
    <w:rsid w:val="00E10574"/>
    <w:rsid w:val="00E10B5D"/>
    <w:rsid w:val="00E113E9"/>
    <w:rsid w:val="00E13D8D"/>
    <w:rsid w:val="00E20AFF"/>
    <w:rsid w:val="00E2132C"/>
    <w:rsid w:val="00E24F7A"/>
    <w:rsid w:val="00E252A7"/>
    <w:rsid w:val="00E35B6D"/>
    <w:rsid w:val="00E41AE4"/>
    <w:rsid w:val="00E62446"/>
    <w:rsid w:val="00E76646"/>
    <w:rsid w:val="00E80571"/>
    <w:rsid w:val="00E91DF8"/>
    <w:rsid w:val="00E92C29"/>
    <w:rsid w:val="00E971E4"/>
    <w:rsid w:val="00E972C6"/>
    <w:rsid w:val="00EA494D"/>
    <w:rsid w:val="00EA7870"/>
    <w:rsid w:val="00EB185B"/>
    <w:rsid w:val="00EB6034"/>
    <w:rsid w:val="00EB701B"/>
    <w:rsid w:val="00EC06D8"/>
    <w:rsid w:val="00EC41D8"/>
    <w:rsid w:val="00ED1ECF"/>
    <w:rsid w:val="00ED5375"/>
    <w:rsid w:val="00EE014C"/>
    <w:rsid w:val="00EE58E7"/>
    <w:rsid w:val="00EF322A"/>
    <w:rsid w:val="00EF4708"/>
    <w:rsid w:val="00EF4861"/>
    <w:rsid w:val="00EF5247"/>
    <w:rsid w:val="00EF7C2F"/>
    <w:rsid w:val="00F1484F"/>
    <w:rsid w:val="00F1758A"/>
    <w:rsid w:val="00F219F5"/>
    <w:rsid w:val="00F23213"/>
    <w:rsid w:val="00F305EB"/>
    <w:rsid w:val="00F35D7B"/>
    <w:rsid w:val="00F37EC0"/>
    <w:rsid w:val="00F4239A"/>
    <w:rsid w:val="00F53AE1"/>
    <w:rsid w:val="00F5603C"/>
    <w:rsid w:val="00F566A1"/>
    <w:rsid w:val="00F61620"/>
    <w:rsid w:val="00F639B0"/>
    <w:rsid w:val="00F664C4"/>
    <w:rsid w:val="00F66C24"/>
    <w:rsid w:val="00F714AC"/>
    <w:rsid w:val="00F7211F"/>
    <w:rsid w:val="00F738CA"/>
    <w:rsid w:val="00F75618"/>
    <w:rsid w:val="00F80551"/>
    <w:rsid w:val="00F8587A"/>
    <w:rsid w:val="00F90BEA"/>
    <w:rsid w:val="00F948BB"/>
    <w:rsid w:val="00F9549B"/>
    <w:rsid w:val="00FA0335"/>
    <w:rsid w:val="00FA1BCE"/>
    <w:rsid w:val="00FA36CA"/>
    <w:rsid w:val="00FA6E54"/>
    <w:rsid w:val="00FB5667"/>
    <w:rsid w:val="00FC7024"/>
    <w:rsid w:val="00FD4AC8"/>
    <w:rsid w:val="00FD5F24"/>
    <w:rsid w:val="00FE143E"/>
    <w:rsid w:val="00FE14ED"/>
    <w:rsid w:val="00FE6A41"/>
    <w:rsid w:val="00FE6B22"/>
    <w:rsid w:val="00FF66FA"/>
    <w:rsid w:val="00FF6C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4C513"/>
  <w15:chartTrackingRefBased/>
  <w15:docId w15:val="{AEFD8CEC-3F83-4B78-AF83-94EBE0752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6C7E1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nhideWhenUsed/>
    <w:qFormat/>
    <w:rsid w:val="00A7586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semiHidden/>
    <w:unhideWhenUsed/>
    <w:qFormat/>
    <w:rsid w:val="00A75866"/>
    <w:pPr>
      <w:keepNext/>
      <w:keepLines/>
      <w:spacing w:before="40"/>
      <w:outlineLvl w:val="2"/>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character" w:customStyle="1" w:styleId="Titolo1Carattere">
    <w:name w:val="Titolo 1 Carattere"/>
    <w:basedOn w:val="Carpredefinitoparagrafo"/>
    <w:link w:val="Titolo1"/>
    <w:rsid w:val="006C7E11"/>
    <w:rPr>
      <w:rFonts w:asciiTheme="majorHAnsi" w:eastAsiaTheme="majorEastAsia" w:hAnsiTheme="majorHAnsi" w:cstheme="majorBidi"/>
      <w:color w:val="2E74B5" w:themeColor="accent1" w:themeShade="BF"/>
      <w:sz w:val="32"/>
      <w:szCs w:val="32"/>
    </w:rPr>
  </w:style>
  <w:style w:type="paragraph" w:styleId="Titolosommario">
    <w:name w:val="TOC Heading"/>
    <w:basedOn w:val="Titolo1"/>
    <w:next w:val="Normale"/>
    <w:uiPriority w:val="39"/>
    <w:unhideWhenUsed/>
    <w:qFormat/>
    <w:rsid w:val="006C7E11"/>
    <w:pPr>
      <w:spacing w:line="259" w:lineRule="auto"/>
      <w:outlineLvl w:val="9"/>
    </w:pPr>
  </w:style>
  <w:style w:type="paragraph" w:styleId="Sommario1">
    <w:name w:val="toc 1"/>
    <w:basedOn w:val="Normale"/>
    <w:next w:val="Normale"/>
    <w:autoRedefine/>
    <w:uiPriority w:val="39"/>
    <w:unhideWhenUsed/>
    <w:rsid w:val="006C7E11"/>
    <w:pPr>
      <w:spacing w:after="100" w:line="259" w:lineRule="auto"/>
      <w:jc w:val="both"/>
    </w:pPr>
    <w:rPr>
      <w:rFonts w:eastAsiaTheme="minorHAnsi" w:cstheme="minorBidi"/>
      <w:kern w:val="2"/>
      <w:szCs w:val="22"/>
      <w:lang w:eastAsia="en-US"/>
      <w14:ligatures w14:val="standardContextual"/>
    </w:rPr>
  </w:style>
  <w:style w:type="paragraph" w:styleId="Sommario2">
    <w:name w:val="toc 2"/>
    <w:basedOn w:val="Normale"/>
    <w:next w:val="Normale"/>
    <w:autoRedefine/>
    <w:uiPriority w:val="39"/>
    <w:unhideWhenUsed/>
    <w:rsid w:val="006C7E11"/>
    <w:pPr>
      <w:spacing w:after="100" w:line="259" w:lineRule="auto"/>
      <w:ind w:left="240"/>
      <w:jc w:val="both"/>
    </w:pPr>
    <w:rPr>
      <w:rFonts w:eastAsiaTheme="minorHAnsi" w:cstheme="minorBidi"/>
      <w:kern w:val="2"/>
      <w:szCs w:val="22"/>
      <w:lang w:eastAsia="en-US"/>
      <w14:ligatures w14:val="standardContextual"/>
    </w:rPr>
  </w:style>
  <w:style w:type="paragraph" w:styleId="Sommario3">
    <w:name w:val="toc 3"/>
    <w:basedOn w:val="Normale"/>
    <w:next w:val="Normale"/>
    <w:autoRedefine/>
    <w:uiPriority w:val="39"/>
    <w:unhideWhenUsed/>
    <w:rsid w:val="006C7E11"/>
    <w:pPr>
      <w:spacing w:after="100" w:line="259" w:lineRule="auto"/>
      <w:ind w:left="480"/>
      <w:jc w:val="both"/>
    </w:pPr>
    <w:rPr>
      <w:rFonts w:eastAsiaTheme="minorHAnsi" w:cstheme="minorBidi"/>
      <w:kern w:val="2"/>
      <w:szCs w:val="22"/>
      <w:lang w:eastAsia="en-US"/>
      <w14:ligatures w14:val="standardContextual"/>
    </w:rPr>
  </w:style>
  <w:style w:type="character" w:customStyle="1" w:styleId="Titolo2Carattere">
    <w:name w:val="Titolo 2 Carattere"/>
    <w:basedOn w:val="Carpredefinitoparagrafo"/>
    <w:link w:val="Titolo2"/>
    <w:rsid w:val="00A75866"/>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semiHidden/>
    <w:rsid w:val="00A75866"/>
    <w:rPr>
      <w:rFonts w:asciiTheme="majorHAnsi" w:eastAsiaTheme="majorEastAsia" w:hAnsiTheme="majorHAnsi" w:cstheme="majorBidi"/>
      <w:color w:val="1F4D78" w:themeColor="accent1" w:themeShade="7F"/>
      <w:sz w:val="24"/>
      <w:szCs w:val="24"/>
    </w:rPr>
  </w:style>
  <w:style w:type="paragraph" w:styleId="Paragrafoelenco">
    <w:name w:val="List Paragraph"/>
    <w:basedOn w:val="Normale"/>
    <w:uiPriority w:val="34"/>
    <w:qFormat/>
    <w:rsid w:val="00A75866"/>
    <w:pPr>
      <w:spacing w:after="160" w:line="259" w:lineRule="auto"/>
      <w:ind w:left="720"/>
      <w:contextualSpacing/>
      <w:jc w:val="both"/>
    </w:pPr>
    <w:rPr>
      <w:rFonts w:eastAsiaTheme="minorHAnsi" w:cstheme="minorBidi"/>
      <w:kern w:val="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greteria@tsntreviso.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5561</Words>
  <Characters>31701</Characters>
  <Application>Microsoft Office Word</Application>
  <DocSecurity>0</DocSecurity>
  <Lines>264</Lines>
  <Paragraphs>74</Paragraphs>
  <ScaleCrop>false</ScaleCrop>
  <HeadingPairs>
    <vt:vector size="2" baseType="variant">
      <vt:variant>
        <vt:lpstr>Titolo</vt:lpstr>
      </vt:variant>
      <vt:variant>
        <vt:i4>1</vt:i4>
      </vt:variant>
    </vt:vector>
  </HeadingPairs>
  <TitlesOfParts>
    <vt:vector size="1" baseType="lpstr">
      <vt:lpstr/>
    </vt:vector>
  </TitlesOfParts>
  <Company>TSN TREVISO</Company>
  <LinksUpToDate>false</LinksUpToDate>
  <CharactersWithSpaces>37188</CharactersWithSpaces>
  <SharedDoc>false</SharedDoc>
  <HLinks>
    <vt:vector size="6" baseType="variant">
      <vt:variant>
        <vt:i4>5374073</vt:i4>
      </vt:variant>
      <vt:variant>
        <vt:i4>0</vt:i4>
      </vt:variant>
      <vt:variant>
        <vt:i4>0</vt:i4>
      </vt:variant>
      <vt:variant>
        <vt:i4>5</vt:i4>
      </vt:variant>
      <vt:variant>
        <vt:lpwstr>mailto:segreteria@tsntreviso.it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Stefano Pavan</cp:lastModifiedBy>
  <cp:revision>4</cp:revision>
  <cp:lastPrinted>2008-05-10T14:17:00Z</cp:lastPrinted>
  <dcterms:created xsi:type="dcterms:W3CDTF">2025-11-03T06:48:00Z</dcterms:created>
  <dcterms:modified xsi:type="dcterms:W3CDTF">2025-11-04T06:44:00Z</dcterms:modified>
</cp:coreProperties>
</file>